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04" w:lineRule="auto"/>
      </w:pPr>
      <w:r>
        <w:rPr>
          <w:color w:val="D95821"/>
        </w:rPr>
        <w:t>Know Your Rights:</w:t>
      </w:r>
      <w:r>
        <w:rPr>
          <w:color w:val="D95821"/>
          <w:spacing w:val="-2"/>
        </w:rPr>
        <w:t> </w:t>
      </w:r>
      <w:r>
        <w:rPr>
          <w:color w:val="D95821"/>
        </w:rPr>
        <w:t>What to Do if You Are Detained at a</w:t>
      </w:r>
      <w:r>
        <w:rPr>
          <w:color w:val="D95821"/>
          <w:spacing w:val="-10"/>
        </w:rPr>
        <w:t> </w:t>
      </w:r>
      <w:r>
        <w:rPr>
          <w:color w:val="D95821"/>
        </w:rPr>
        <w:t>U.S.</w:t>
      </w:r>
      <w:r>
        <w:rPr>
          <w:color w:val="D95821"/>
          <w:spacing w:val="-9"/>
        </w:rPr>
        <w:t> </w:t>
      </w:r>
      <w:r>
        <w:rPr>
          <w:color w:val="D95821"/>
        </w:rPr>
        <w:t>Port</w:t>
      </w:r>
      <w:r>
        <w:rPr>
          <w:color w:val="D95821"/>
          <w:spacing w:val="-10"/>
        </w:rPr>
        <w:t> </w:t>
      </w:r>
      <w:r>
        <w:rPr>
          <w:color w:val="D95821"/>
        </w:rPr>
        <w:t>of</w:t>
      </w:r>
      <w:r>
        <w:rPr>
          <w:color w:val="D95821"/>
          <w:spacing w:val="-7"/>
        </w:rPr>
        <w:t> </w:t>
      </w:r>
      <w:r>
        <w:rPr>
          <w:color w:val="D95821"/>
        </w:rPr>
        <w:t>Entry</w:t>
      </w:r>
      <w:r>
        <w:rPr>
          <w:color w:val="D95821"/>
          <w:spacing w:val="-10"/>
        </w:rPr>
        <w:t> </w:t>
      </w:r>
      <w:r>
        <w:rPr>
          <w:color w:val="D95821"/>
        </w:rPr>
        <w:t>(for</w:t>
      </w:r>
      <w:r>
        <w:rPr>
          <w:color w:val="D95821"/>
          <w:spacing w:val="-8"/>
        </w:rPr>
        <w:t> </w:t>
      </w:r>
      <w:r>
        <w:rPr>
          <w:color w:val="D95821"/>
        </w:rPr>
        <w:t>Lawful</w:t>
      </w:r>
      <w:r>
        <w:rPr>
          <w:color w:val="D95821"/>
          <w:spacing w:val="-8"/>
        </w:rPr>
        <w:t> </w:t>
      </w:r>
      <w:r>
        <w:rPr>
          <w:color w:val="D95821"/>
        </w:rPr>
        <w:t>Permanent</w:t>
      </w:r>
      <w:r>
        <w:rPr>
          <w:color w:val="D95821"/>
          <w:spacing w:val="-7"/>
        </w:rPr>
        <w:t> </w:t>
      </w:r>
      <w:r>
        <w:rPr>
          <w:color w:val="D95821"/>
          <w:spacing w:val="-2"/>
        </w:rPr>
        <w:t>Residents)</w:t>
      </w:r>
    </w:p>
    <w:p>
      <w:pPr>
        <w:spacing w:before="72"/>
        <w:ind w:left="360" w:right="0" w:firstLine="0"/>
        <w:jc w:val="left"/>
        <w:rPr>
          <w:b/>
          <w:sz w:val="34"/>
        </w:rPr>
      </w:pPr>
      <w:r>
        <w:rPr>
          <w:b/>
          <w:color w:val="FFFFFF"/>
          <w:spacing w:val="21"/>
          <w:sz w:val="34"/>
          <w:shd w:fill="D95821" w:color="auto" w:val="clear"/>
        </w:rPr>
        <w:t> </w:t>
      </w:r>
      <w:r>
        <w:rPr>
          <w:b/>
          <w:color w:val="FFFFFF"/>
          <w:sz w:val="34"/>
          <w:shd w:fill="D95821" w:color="auto" w:val="clear"/>
        </w:rPr>
        <w:t>Updated</w:t>
      </w:r>
      <w:r>
        <w:rPr>
          <w:b/>
          <w:color w:val="FFFFFF"/>
          <w:spacing w:val="-10"/>
          <w:sz w:val="34"/>
          <w:shd w:fill="D95821" w:color="auto" w:val="clear"/>
        </w:rPr>
        <w:t> </w:t>
      </w:r>
      <w:r>
        <w:rPr>
          <w:b/>
          <w:color w:val="FFFFFF"/>
          <w:sz w:val="34"/>
          <w:shd w:fill="D95821" w:color="auto" w:val="clear"/>
        </w:rPr>
        <w:t>for</w:t>
      </w:r>
      <w:r>
        <w:rPr>
          <w:b/>
          <w:color w:val="FFFFFF"/>
          <w:spacing w:val="-10"/>
          <w:sz w:val="34"/>
          <w:shd w:fill="D95821" w:color="auto" w:val="clear"/>
        </w:rPr>
        <w:t> </w:t>
      </w:r>
      <w:r>
        <w:rPr>
          <w:b/>
          <w:color w:val="FFFFFF"/>
          <w:sz w:val="34"/>
          <w:shd w:fill="D95821" w:color="auto" w:val="clear"/>
        </w:rPr>
        <w:t>2025:</w:t>
      </w:r>
      <w:r>
        <w:rPr>
          <w:b/>
          <w:color w:val="FFFFFF"/>
          <w:spacing w:val="-9"/>
          <w:sz w:val="34"/>
          <w:shd w:fill="D95821" w:color="auto" w:val="clear"/>
        </w:rPr>
        <w:t> </w:t>
      </w:r>
      <w:r>
        <w:rPr>
          <w:b/>
          <w:color w:val="FFFFFF"/>
          <w:sz w:val="34"/>
          <w:shd w:fill="D95821" w:color="auto" w:val="clear"/>
        </w:rPr>
        <w:t>Heightened</w:t>
      </w:r>
      <w:r>
        <w:rPr>
          <w:b/>
          <w:color w:val="FFFFFF"/>
          <w:spacing w:val="-10"/>
          <w:sz w:val="34"/>
          <w:shd w:fill="D95821" w:color="auto" w:val="clear"/>
        </w:rPr>
        <w:t> </w:t>
      </w:r>
      <w:r>
        <w:rPr>
          <w:b/>
          <w:color w:val="FFFFFF"/>
          <w:sz w:val="34"/>
          <w:shd w:fill="D95821" w:color="auto" w:val="clear"/>
        </w:rPr>
        <w:t>Enforcement</w:t>
      </w:r>
      <w:r>
        <w:rPr>
          <w:b/>
          <w:color w:val="FFFFFF"/>
          <w:spacing w:val="-10"/>
          <w:sz w:val="34"/>
          <w:shd w:fill="D95821" w:color="auto" w:val="clear"/>
        </w:rPr>
        <w:t> </w:t>
      </w:r>
      <w:r>
        <w:rPr>
          <w:b/>
          <w:color w:val="FFFFFF"/>
          <w:sz w:val="34"/>
          <w:shd w:fill="D95821" w:color="auto" w:val="clear"/>
        </w:rPr>
        <w:t>at</w:t>
      </w:r>
      <w:r>
        <w:rPr>
          <w:b/>
          <w:color w:val="FFFFFF"/>
          <w:spacing w:val="-10"/>
          <w:sz w:val="34"/>
          <w:shd w:fill="D95821" w:color="auto" w:val="clear"/>
        </w:rPr>
        <w:t> </w:t>
      </w:r>
      <w:r>
        <w:rPr>
          <w:b/>
          <w:color w:val="FFFFFF"/>
          <w:sz w:val="34"/>
          <w:shd w:fill="D95821" w:color="auto" w:val="clear"/>
        </w:rPr>
        <w:t>Ports</w:t>
      </w:r>
      <w:r>
        <w:rPr>
          <w:b/>
          <w:color w:val="FFFFFF"/>
          <w:spacing w:val="-13"/>
          <w:sz w:val="34"/>
          <w:shd w:fill="D95821" w:color="auto" w:val="clear"/>
        </w:rPr>
        <w:t> </w:t>
      </w:r>
      <w:r>
        <w:rPr>
          <w:b/>
          <w:color w:val="FFFFFF"/>
          <w:sz w:val="34"/>
          <w:shd w:fill="D95821" w:color="auto" w:val="clear"/>
        </w:rPr>
        <w:t>of</w:t>
      </w:r>
      <w:r>
        <w:rPr>
          <w:b/>
          <w:color w:val="FFFFFF"/>
          <w:spacing w:val="-9"/>
          <w:sz w:val="34"/>
          <w:shd w:fill="D95821" w:color="auto" w:val="clear"/>
        </w:rPr>
        <w:t> </w:t>
      </w:r>
      <w:r>
        <w:rPr>
          <w:b/>
          <w:color w:val="FFFFFF"/>
          <w:spacing w:val="-2"/>
          <w:sz w:val="34"/>
          <w:shd w:fill="D95821" w:color="auto" w:val="clear"/>
        </w:rPr>
        <w:t>Entry</w:t>
      </w:r>
      <w:r>
        <w:rPr>
          <w:b/>
          <w:color w:val="FFFFFF"/>
          <w:spacing w:val="80"/>
          <w:sz w:val="34"/>
          <w:shd w:fill="D95821" w:color="auto" w:val="clear"/>
        </w:rPr>
        <w:t> </w:t>
      </w:r>
    </w:p>
    <w:p>
      <w:pPr>
        <w:pStyle w:val="BodyText"/>
        <w:spacing w:before="280"/>
        <w:rPr>
          <w:b/>
        </w:rPr>
      </w:pPr>
    </w:p>
    <w:p>
      <w:pPr>
        <w:pStyle w:val="BodyText"/>
        <w:spacing w:after="0"/>
        <w:rPr>
          <w:b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800" w:top="1720" w:bottom="1000" w:left="720" w:right="1080"/>
          <w:pgNumType w:start="1"/>
        </w:sectPr>
      </w:pPr>
    </w:p>
    <w:p>
      <w:pPr>
        <w:pStyle w:val="BodyText"/>
        <w:spacing w:line="184" w:lineRule="auto" w:before="112"/>
        <w:ind w:left="338"/>
      </w:pPr>
      <w:r>
        <w:rPr/>
        <w:t>Like all international travelers, lawful permanent residents (LPRs)—also known as Green Card holders—are subject to inspection by U.S. Customs and Border Patrol (CBP) when arriving at an airport or</w:t>
      </w:r>
      <w:r>
        <w:rPr>
          <w:spacing w:val="-5"/>
        </w:rPr>
        <w:t> </w:t>
      </w:r>
      <w:r>
        <w:rPr/>
        <w:t>land</w:t>
      </w:r>
      <w:r>
        <w:rPr>
          <w:spacing w:val="-6"/>
        </w:rPr>
        <w:t> </w:t>
      </w:r>
      <w:r>
        <w:rPr/>
        <w:t>port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entry.</w:t>
      </w:r>
      <w:r>
        <w:rPr>
          <w:spacing w:val="-11"/>
        </w:rPr>
        <w:t> </w:t>
      </w:r>
      <w:r>
        <w:rPr/>
        <w:t>While</w:t>
      </w:r>
      <w:r>
        <w:rPr>
          <w:spacing w:val="-7"/>
        </w:rPr>
        <w:t> </w:t>
      </w:r>
      <w:r>
        <w:rPr/>
        <w:t>LPRs</w:t>
      </w:r>
      <w:r>
        <w:rPr>
          <w:spacing w:val="-8"/>
        </w:rPr>
        <w:t> </w:t>
      </w:r>
      <w:r>
        <w:rPr/>
        <w:t>enjoy</w:t>
      </w:r>
      <w:r>
        <w:rPr>
          <w:spacing w:val="-6"/>
        </w:rPr>
        <w:t> </w:t>
      </w:r>
      <w:r>
        <w:rPr/>
        <w:t>greater</w:t>
      </w:r>
      <w:r>
        <w:rPr>
          <w:spacing w:val="-5"/>
        </w:rPr>
        <w:t> </w:t>
      </w:r>
      <w:r>
        <w:rPr/>
        <w:t>rights than nonimmigrants when returning to the United States after travel abroad, all noncitizens now face increased</w:t>
      </w:r>
      <w:r>
        <w:rPr>
          <w:spacing w:val="-10"/>
        </w:rPr>
        <w:t> </w:t>
      </w:r>
      <w:r>
        <w:rPr/>
        <w:t>scrutiny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border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past</w:t>
      </w:r>
      <w:r>
        <w:rPr>
          <w:spacing w:val="-10"/>
        </w:rPr>
        <w:t> </w:t>
      </w:r>
      <w:r>
        <w:rPr/>
        <w:t>immigration issues,</w:t>
      </w:r>
      <w:r>
        <w:rPr>
          <w:spacing w:val="-4"/>
        </w:rPr>
        <w:t> </w:t>
      </w:r>
      <w:r>
        <w:rPr/>
        <w:t>interactions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police,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activity. It is important that you know your rights when returning to the United States.</w:t>
      </w:r>
    </w:p>
    <w:p>
      <w:pPr>
        <w:pStyle w:val="BodyText"/>
        <w:spacing w:before="9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585216</wp:posOffset>
                </wp:positionH>
                <wp:positionV relativeFrom="paragraph">
                  <wp:posOffset>75077</wp:posOffset>
                </wp:positionV>
                <wp:extent cx="3100070" cy="304736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100070" cy="3047365"/>
                        </a:xfrm>
                        <a:prstGeom prst="rect">
                          <a:avLst/>
                        </a:prstGeom>
                        <a:solidFill>
                          <a:srgbClr val="D9EAFF"/>
                        </a:solidFill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36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469BE"/>
                                <w:sz w:val="20"/>
                              </w:rPr>
                              <w:t>Returning</w:t>
                            </w:r>
                            <w:r>
                              <w:rPr>
                                <w:b/>
                                <w:color w:val="2469BE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469BE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b/>
                                <w:color w:val="2469BE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469BE"/>
                                <w:sz w:val="20"/>
                              </w:rPr>
                              <w:t>vs.</w:t>
                            </w:r>
                            <w:r>
                              <w:rPr>
                                <w:b/>
                                <w:color w:val="2469BE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469BE"/>
                                <w:sz w:val="20"/>
                              </w:rPr>
                              <w:t>Arriving</w:t>
                            </w:r>
                            <w:r>
                              <w:rPr>
                                <w:b/>
                                <w:color w:val="2469BE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469BE"/>
                                <w:spacing w:val="-2"/>
                                <w:sz w:val="20"/>
                              </w:rPr>
                              <w:t>Alien</w:t>
                            </w:r>
                          </w:p>
                          <w:p>
                            <w:pPr>
                              <w:pStyle w:val="BodyText"/>
                              <w:spacing w:line="184" w:lineRule="auto" w:before="78"/>
                              <w:ind w:left="136" w:right="9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As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an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LPR,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CBP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will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screen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you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decide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whether you are a “returning resident” or an “arriving alien”. If CBP decides that you are a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“returning resident,” </w:t>
                            </w:r>
                            <w:r>
                              <w:rPr>
                                <w:color w:val="333333"/>
                              </w:rPr>
                              <w:t>you should be processed quickly and admitted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United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States.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However,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CBP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will consider you an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“arriving alien” </w:t>
                            </w:r>
                            <w:r>
                              <w:rPr>
                                <w:color w:val="333333"/>
                              </w:rPr>
                              <w:t>if it decides that you have: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96" w:val="left" w:leader="none"/>
                              </w:tabs>
                              <w:spacing w:line="240" w:lineRule="auto" w:before="33" w:after="0"/>
                              <w:ind w:left="496" w:right="0" w:hanging="27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Abandoned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given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up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LPR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status;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96" w:val="left" w:leader="none"/>
                              </w:tabs>
                              <w:spacing w:line="184" w:lineRule="auto" w:before="78" w:after="0"/>
                              <w:ind w:left="496" w:right="429" w:hanging="27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Been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absent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U.S.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continuous period of more than 180 days;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96" w:val="left" w:leader="none"/>
                              </w:tabs>
                              <w:spacing w:line="184" w:lineRule="auto" w:before="89" w:after="0"/>
                              <w:ind w:left="496" w:right="437" w:hanging="27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Engaged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illegal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activity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after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leaving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U.S.;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96" w:val="left" w:leader="none"/>
                              </w:tabs>
                              <w:spacing w:line="184" w:lineRule="auto" w:before="89" w:after="0"/>
                              <w:ind w:left="496" w:right="979" w:hanging="27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Departed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U.S.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while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removal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 extradition proceedings;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96" w:val="left" w:leader="none"/>
                              </w:tabs>
                              <w:spacing w:line="184" w:lineRule="auto" w:before="89" w:after="0"/>
                              <w:ind w:left="496" w:right="323" w:hanging="27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Committed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certain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criminal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offenses,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unless you were granted an immigration waiver;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96" w:val="left" w:leader="none"/>
                              </w:tabs>
                              <w:spacing w:line="240" w:lineRule="auto" w:before="35" w:after="0"/>
                              <w:ind w:left="496" w:right="0" w:hanging="27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trying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enter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without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inspection.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080002pt;margin-top:5.9116pt;width:244.1pt;height:239.95pt;mso-position-horizontal-relative:page;mso-position-vertical-relative:paragraph;z-index:-15728640;mso-wrap-distance-left:0;mso-wrap-distance-right:0" type="#_x0000_t202" id="docshape9" filled="true" fillcolor="#d9eaff" stroked="false">
                <v:textbox inset="0,0,0,0">
                  <w:txbxContent>
                    <w:p>
                      <w:pPr>
                        <w:spacing w:before="72"/>
                        <w:ind w:left="136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469BE"/>
                          <w:sz w:val="20"/>
                        </w:rPr>
                        <w:t>Returning</w:t>
                      </w:r>
                      <w:r>
                        <w:rPr>
                          <w:b/>
                          <w:color w:val="2469BE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469BE"/>
                          <w:sz w:val="20"/>
                        </w:rPr>
                        <w:t>Resident</w:t>
                      </w:r>
                      <w:r>
                        <w:rPr>
                          <w:b/>
                          <w:color w:val="2469BE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469BE"/>
                          <w:sz w:val="20"/>
                        </w:rPr>
                        <w:t>vs.</w:t>
                      </w:r>
                      <w:r>
                        <w:rPr>
                          <w:b/>
                          <w:color w:val="2469BE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469BE"/>
                          <w:sz w:val="20"/>
                        </w:rPr>
                        <w:t>Arriving</w:t>
                      </w:r>
                      <w:r>
                        <w:rPr>
                          <w:b/>
                          <w:color w:val="2469BE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469BE"/>
                          <w:spacing w:val="-2"/>
                          <w:sz w:val="20"/>
                        </w:rPr>
                        <w:t>Alien</w:t>
                      </w:r>
                    </w:p>
                    <w:p>
                      <w:pPr>
                        <w:pStyle w:val="BodyText"/>
                        <w:spacing w:line="184" w:lineRule="auto" w:before="78"/>
                        <w:ind w:left="136" w:right="9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As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an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LPR,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CBP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will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screen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you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decide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whether you are a “returning resident” or an “arriving alien”. If CBP decides that you are a </w:t>
                      </w:r>
                      <w:r>
                        <w:rPr>
                          <w:b/>
                          <w:color w:val="333333"/>
                        </w:rPr>
                        <w:t>“returning resident,” </w:t>
                      </w:r>
                      <w:r>
                        <w:rPr>
                          <w:color w:val="333333"/>
                        </w:rPr>
                        <w:t>you should be processed quickly and admitted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United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States.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However,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CBP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will consider you an </w:t>
                      </w:r>
                      <w:r>
                        <w:rPr>
                          <w:b/>
                          <w:color w:val="333333"/>
                        </w:rPr>
                        <w:t>“arriving alien” </w:t>
                      </w:r>
                      <w:r>
                        <w:rPr>
                          <w:color w:val="333333"/>
                        </w:rPr>
                        <w:t>if it decides that you have: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96" w:val="left" w:leader="none"/>
                        </w:tabs>
                        <w:spacing w:line="240" w:lineRule="auto" w:before="33" w:after="0"/>
                        <w:ind w:left="496" w:right="0" w:hanging="27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Abandoned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given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up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LPR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status;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96" w:val="left" w:leader="none"/>
                        </w:tabs>
                        <w:spacing w:line="184" w:lineRule="auto" w:before="78" w:after="0"/>
                        <w:ind w:left="496" w:right="429" w:hanging="27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Been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absent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U.S.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continuous period of more than 180 days;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96" w:val="left" w:leader="none"/>
                        </w:tabs>
                        <w:spacing w:line="184" w:lineRule="auto" w:before="89" w:after="0"/>
                        <w:ind w:left="496" w:right="437" w:hanging="27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Engaged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illegal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activity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after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leaving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 </w:t>
                      </w:r>
                      <w:r>
                        <w:rPr>
                          <w:color w:val="000000"/>
                          <w:spacing w:val="-4"/>
                        </w:rPr>
                        <w:t>U.S.;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96" w:val="left" w:leader="none"/>
                        </w:tabs>
                        <w:spacing w:line="184" w:lineRule="auto" w:before="89" w:after="0"/>
                        <w:ind w:left="496" w:right="979" w:hanging="27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Departed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U.S.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while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removal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or extradition proceedings;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96" w:val="left" w:leader="none"/>
                        </w:tabs>
                        <w:spacing w:line="184" w:lineRule="auto" w:before="89" w:after="0"/>
                        <w:ind w:left="496" w:right="323" w:hanging="27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Committed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certain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criminal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offenses,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unless you were granted an immigration waiver;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or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96" w:val="left" w:leader="none"/>
                        </w:tabs>
                        <w:spacing w:line="240" w:lineRule="auto" w:before="35" w:after="0"/>
                        <w:ind w:left="496" w:right="0" w:hanging="27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trying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enter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without</w:t>
                      </w:r>
                      <w:r>
                        <w:rPr>
                          <w:color w:val="000000"/>
                          <w:spacing w:val="-2"/>
                        </w:rPr>
                        <w:t> inspection.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before="148"/>
        <w:ind w:left="338"/>
      </w:pPr>
      <w:r>
        <w:rPr/>
        <w:t>Secondary</w:t>
      </w:r>
      <w:r>
        <w:rPr>
          <w:spacing w:val="-3"/>
        </w:rPr>
        <w:t> </w:t>
      </w:r>
      <w:r>
        <w:rPr>
          <w:spacing w:val="-2"/>
        </w:rPr>
        <w:t>Inspection:</w:t>
      </w:r>
    </w:p>
    <w:p>
      <w:pPr>
        <w:pStyle w:val="BodyText"/>
        <w:spacing w:line="184" w:lineRule="auto" w:before="148"/>
        <w:ind w:left="338" w:right="143"/>
      </w:pPr>
      <w:r>
        <w:rPr/>
        <w:t>If questions arise and CBP is unable to admit you quickly, you may be taken to a separate area for “secondary</w:t>
      </w:r>
      <w:r>
        <w:rPr>
          <w:spacing w:val="-13"/>
        </w:rPr>
        <w:t> </w:t>
      </w:r>
      <w:r>
        <w:rPr/>
        <w:t>inspection.”</w:t>
      </w:r>
      <w:r>
        <w:rPr>
          <w:spacing w:val="-12"/>
        </w:rPr>
        <w:t> </w:t>
      </w:r>
      <w:r>
        <w:rPr/>
        <w:t>Being</w:t>
      </w:r>
      <w:r>
        <w:rPr>
          <w:spacing w:val="-12"/>
        </w:rPr>
        <w:t> </w:t>
      </w:r>
      <w:r>
        <w:rPr/>
        <w:t>sent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secondary inspection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itself</w:t>
      </w:r>
      <w:r>
        <w:rPr>
          <w:spacing w:val="-5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necessarily</w:t>
      </w:r>
      <w:r>
        <w:rPr>
          <w:spacing w:val="-3"/>
        </w:rPr>
        <w:t> </w:t>
      </w:r>
      <w:r>
        <w:rPr/>
        <w:t>mean</w:t>
      </w:r>
      <w:r>
        <w:rPr>
          <w:spacing w:val="-4"/>
        </w:rPr>
        <w:t> </w:t>
      </w:r>
      <w:r>
        <w:rPr/>
        <w:t>you are</w:t>
      </w:r>
      <w:r>
        <w:rPr>
          <w:spacing w:val="-2"/>
        </w:rPr>
        <w:t> </w:t>
      </w:r>
      <w:r>
        <w:rPr/>
        <w:t>in trouble,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held</w:t>
      </w:r>
      <w:r>
        <w:rPr>
          <w:spacing w:val="-1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from a few minutes to several hours or longer. During secondary</w:t>
      </w:r>
      <w:r>
        <w:rPr>
          <w:spacing w:val="-2"/>
        </w:rPr>
        <w:t> </w:t>
      </w:r>
      <w:r>
        <w:rPr/>
        <w:t>inspection,</w:t>
      </w:r>
      <w:r>
        <w:rPr>
          <w:spacing w:val="-3"/>
        </w:rPr>
        <w:t> </w:t>
      </w:r>
      <w:r>
        <w:rPr/>
        <w:t>CBP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whether you should be allowed to enter the United States. During secondary inspection: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184" w:lineRule="auto" w:before="155" w:after="0"/>
        <w:ind w:left="698" w:right="624" w:hanging="270"/>
        <w:jc w:val="left"/>
        <w:rPr>
          <w:sz w:val="20"/>
        </w:rPr>
      </w:pPr>
      <w:r>
        <w:rPr>
          <w:sz w:val="20"/>
        </w:rPr>
        <w:t>CBP may ask questions, run checks, and collect</w:t>
      </w:r>
      <w:r>
        <w:rPr>
          <w:spacing w:val="-13"/>
          <w:sz w:val="20"/>
        </w:rPr>
        <w:t> </w:t>
      </w:r>
      <w:r>
        <w:rPr>
          <w:sz w:val="20"/>
        </w:rPr>
        <w:t>your</w:t>
      </w:r>
      <w:r>
        <w:rPr>
          <w:spacing w:val="-12"/>
          <w:sz w:val="20"/>
        </w:rPr>
        <w:t> </w:t>
      </w:r>
      <w:r>
        <w:rPr>
          <w:sz w:val="20"/>
        </w:rPr>
        <w:t>biographic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biometric</w:t>
      </w:r>
      <w:r>
        <w:rPr>
          <w:spacing w:val="-12"/>
          <w:sz w:val="20"/>
        </w:rPr>
        <w:t> </w:t>
      </w:r>
      <w:r>
        <w:rPr>
          <w:sz w:val="20"/>
        </w:rPr>
        <w:t>data</w:t>
      </w:r>
    </w:p>
    <w:p>
      <w:pPr>
        <w:pStyle w:val="BodyText"/>
        <w:spacing w:before="59"/>
        <w:ind w:left="605"/>
      </w:pPr>
      <w:r>
        <w:rPr/>
        <w:br w:type="column"/>
      </w:r>
      <w:r>
        <w:rPr/>
        <w:t>(such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fingerprints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photographs).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184" w:lineRule="auto" w:before="78" w:after="0"/>
        <w:ind w:left="605" w:right="294" w:hanging="270"/>
        <w:jc w:val="left"/>
        <w:rPr>
          <w:sz w:val="20"/>
        </w:rPr>
      </w:pPr>
      <w:r>
        <w:rPr>
          <w:sz w:val="20"/>
        </w:rPr>
        <w:t>Your</w:t>
      </w:r>
      <w:r>
        <w:rPr>
          <w:spacing w:val="-13"/>
          <w:sz w:val="20"/>
        </w:rPr>
        <w:t> </w:t>
      </w:r>
      <w:r>
        <w:rPr>
          <w:sz w:val="20"/>
        </w:rPr>
        <w:t>phone,</w:t>
      </w:r>
      <w:r>
        <w:rPr>
          <w:spacing w:val="-12"/>
          <w:sz w:val="20"/>
        </w:rPr>
        <w:t> </w:t>
      </w:r>
      <w:r>
        <w:rPr>
          <w:sz w:val="20"/>
        </w:rPr>
        <w:t>laptop,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other</w:t>
      </w:r>
      <w:r>
        <w:rPr>
          <w:spacing w:val="-12"/>
          <w:sz w:val="20"/>
        </w:rPr>
        <w:t> </w:t>
      </w:r>
      <w:r>
        <w:rPr>
          <w:sz w:val="20"/>
        </w:rPr>
        <w:t>electronic</w:t>
      </w:r>
      <w:r>
        <w:rPr>
          <w:spacing w:val="-12"/>
          <w:sz w:val="20"/>
        </w:rPr>
        <w:t> </w:t>
      </w:r>
      <w:r>
        <w:rPr>
          <w:sz w:val="20"/>
        </w:rPr>
        <w:t>devices may be searched and kept temporarily. Searches may include screening of your</w:t>
      </w:r>
      <w:r>
        <w:rPr>
          <w:spacing w:val="40"/>
          <w:sz w:val="20"/>
        </w:rPr>
        <w:t> </w:t>
      </w:r>
      <w:r>
        <w:rPr>
          <w:sz w:val="20"/>
        </w:rPr>
        <w:t>social media activity. In some cases, devices may be held and returned later. Please see our </w:t>
      </w:r>
      <w:hyperlink r:id="rId7">
        <w:r>
          <w:rPr>
            <w:color w:val="D95821"/>
            <w:sz w:val="20"/>
            <w:u w:val="single" w:color="D95821"/>
          </w:rPr>
          <w:t>Electronic Device Search Flye</w:t>
        </w:r>
      </w:hyperlink>
      <w:r>
        <w:rPr>
          <w:color w:val="D95821"/>
          <w:sz w:val="20"/>
          <w:u w:val="single" w:color="D95821"/>
        </w:rPr>
        <w:t>r </w:t>
      </w:r>
      <w:r>
        <w:rPr>
          <w:sz w:val="20"/>
          <w:u w:val="none"/>
        </w:rPr>
        <w:t>for more </w:t>
      </w:r>
      <w:r>
        <w:rPr>
          <w:spacing w:val="-2"/>
          <w:sz w:val="20"/>
          <w:u w:val="none"/>
        </w:rPr>
        <w:t>information.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184" w:lineRule="auto" w:before="86" w:after="0"/>
        <w:ind w:left="605" w:right="467" w:hanging="270"/>
        <w:jc w:val="left"/>
        <w:rPr>
          <w:sz w:val="20"/>
        </w:rPr>
      </w:pPr>
      <w:r>
        <w:rPr>
          <w:sz w:val="20"/>
        </w:rPr>
        <w:t>You</w:t>
      </w:r>
      <w:r>
        <w:rPr>
          <w:spacing w:val="-10"/>
          <w:sz w:val="20"/>
        </w:rPr>
        <w:t> </w:t>
      </w:r>
      <w:r>
        <w:rPr>
          <w:sz w:val="20"/>
        </w:rPr>
        <w:t>may</w:t>
      </w:r>
      <w:r>
        <w:rPr>
          <w:spacing w:val="-10"/>
          <w:sz w:val="20"/>
        </w:rPr>
        <w:t> </w:t>
      </w:r>
      <w:r>
        <w:rPr>
          <w:sz w:val="20"/>
        </w:rPr>
        <w:t>request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receipt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your</w:t>
      </w:r>
      <w:r>
        <w:rPr>
          <w:spacing w:val="-12"/>
          <w:sz w:val="20"/>
        </w:rPr>
        <w:t> </w:t>
      </w:r>
      <w:r>
        <w:rPr>
          <w:sz w:val="20"/>
        </w:rPr>
        <w:t>devices</w:t>
      </w:r>
      <w:r>
        <w:rPr>
          <w:spacing w:val="-10"/>
          <w:sz w:val="20"/>
        </w:rPr>
        <w:t> </w:t>
      </w:r>
      <w:r>
        <w:rPr>
          <w:sz w:val="20"/>
        </w:rPr>
        <w:t>if taken by CBP.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184" w:lineRule="auto" w:before="89" w:after="0"/>
        <w:ind w:left="605" w:right="758" w:hanging="270"/>
        <w:jc w:val="left"/>
        <w:rPr>
          <w:sz w:val="20"/>
        </w:rPr>
      </w:pPr>
      <w:r>
        <w:rPr>
          <w:sz w:val="20"/>
        </w:rPr>
        <w:t>You</w:t>
      </w:r>
      <w:r>
        <w:rPr>
          <w:spacing w:val="-10"/>
          <w:sz w:val="20"/>
        </w:rPr>
        <w:t> </w:t>
      </w:r>
      <w:r>
        <w:rPr>
          <w:sz w:val="20"/>
        </w:rPr>
        <w:t>may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detained</w:t>
      </w:r>
      <w:r>
        <w:rPr>
          <w:spacing w:val="-10"/>
          <w:sz w:val="20"/>
        </w:rPr>
        <w:t> </w:t>
      </w:r>
      <w:r>
        <w:rPr>
          <w:sz w:val="20"/>
        </w:rPr>
        <w:t>if</w:t>
      </w:r>
      <w:r>
        <w:rPr>
          <w:spacing w:val="-9"/>
          <w:sz w:val="20"/>
        </w:rPr>
        <w:t> </w:t>
      </w:r>
      <w:r>
        <w:rPr>
          <w:sz w:val="20"/>
        </w:rPr>
        <w:t>CBP</w:t>
      </w:r>
      <w:r>
        <w:rPr>
          <w:spacing w:val="-10"/>
          <w:sz w:val="20"/>
        </w:rPr>
        <w:t> </w:t>
      </w:r>
      <w:r>
        <w:rPr>
          <w:sz w:val="20"/>
        </w:rPr>
        <w:t>has</w:t>
      </w:r>
      <w:r>
        <w:rPr>
          <w:spacing w:val="-12"/>
          <w:sz w:val="20"/>
        </w:rPr>
        <w:t> </w:t>
      </w:r>
      <w:r>
        <w:rPr>
          <w:sz w:val="20"/>
        </w:rPr>
        <w:t>concerns about your admissibility.</w:t>
      </w:r>
    </w:p>
    <w:p>
      <w:pPr>
        <w:pStyle w:val="Heading1"/>
        <w:spacing w:before="215"/>
        <w:ind w:left="245"/>
      </w:pPr>
      <w:r>
        <w:rPr>
          <w:spacing w:val="-8"/>
        </w:rPr>
        <w:t>Warning</w:t>
      </w:r>
      <w:r>
        <w:rPr>
          <w:spacing w:val="-17"/>
        </w:rPr>
        <w:t> </w:t>
      </w:r>
      <w:r>
        <w:rPr>
          <w:spacing w:val="-8"/>
        </w:rPr>
        <w:t>About</w:t>
      </w:r>
      <w:r>
        <w:rPr>
          <w:spacing w:val="-15"/>
        </w:rPr>
        <w:t> </w:t>
      </w:r>
      <w:r>
        <w:rPr>
          <w:spacing w:val="-8"/>
        </w:rPr>
        <w:t>Form</w:t>
      </w:r>
      <w:r>
        <w:rPr>
          <w:spacing w:val="-15"/>
        </w:rPr>
        <w:t> </w:t>
      </w:r>
      <w:r>
        <w:rPr>
          <w:spacing w:val="-8"/>
        </w:rPr>
        <w:t>I-407:</w:t>
      </w:r>
      <w:r>
        <w:rPr>
          <w:spacing w:val="-14"/>
        </w:rPr>
        <w:t> </w:t>
      </w:r>
      <w:r>
        <w:rPr>
          <w:spacing w:val="-8"/>
        </w:rPr>
        <w:t>Abandonment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LPR</w:t>
      </w:r>
      <w:r>
        <w:rPr>
          <w:spacing w:val="-14"/>
        </w:rPr>
        <w:t> </w:t>
      </w:r>
      <w:r>
        <w:rPr>
          <w:spacing w:val="-8"/>
        </w:rPr>
        <w:t>Status</w:t>
      </w:r>
    </w:p>
    <w:p>
      <w:pPr>
        <w:pStyle w:val="BodyText"/>
        <w:spacing w:line="184" w:lineRule="auto" w:before="148"/>
        <w:ind w:left="245"/>
      </w:pPr>
      <w:r>
        <w:rPr/>
        <w:t>CBP may ask you to sign Form I-407, Record of Abandonment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Lawful</w:t>
      </w:r>
      <w:r>
        <w:rPr>
          <w:spacing w:val="-12"/>
        </w:rPr>
        <w:t> </w:t>
      </w:r>
      <w:r>
        <w:rPr/>
        <w:t>Permanent</w:t>
      </w:r>
      <w:r>
        <w:rPr>
          <w:spacing w:val="-12"/>
        </w:rPr>
        <w:t> </w:t>
      </w:r>
      <w:r>
        <w:rPr/>
        <w:t>Resident</w:t>
      </w:r>
      <w:r>
        <w:rPr>
          <w:spacing w:val="-12"/>
        </w:rPr>
        <w:t> </w:t>
      </w:r>
      <w:r>
        <w:rPr/>
        <w:t>Status. </w:t>
      </w:r>
      <w:r>
        <w:rPr>
          <w:b/>
        </w:rPr>
        <w:t>DO NOT </w:t>
      </w:r>
      <w:r>
        <w:rPr/>
        <w:t>sign this form unless you have spoken to a lawyer. Form I-407 must be signed voluntarily. It is important to know that: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184" w:lineRule="auto" w:before="158" w:after="0"/>
        <w:ind w:left="605" w:right="316" w:hanging="270"/>
        <w:jc w:val="left"/>
        <w:rPr>
          <w:sz w:val="20"/>
        </w:rPr>
      </w:pPr>
      <w:r>
        <w:rPr>
          <w:sz w:val="20"/>
        </w:rPr>
        <w:t>You cannot lose your LPR status because of time spent outside the U.S. without being allowed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have</w:t>
      </w:r>
      <w:r>
        <w:rPr>
          <w:spacing w:val="-12"/>
          <w:sz w:val="20"/>
        </w:rPr>
        <w:t> </w:t>
      </w:r>
      <w:r>
        <w:rPr>
          <w:sz w:val="20"/>
        </w:rPr>
        <w:t>an</w:t>
      </w:r>
      <w:r>
        <w:rPr>
          <w:spacing w:val="-11"/>
          <w:sz w:val="20"/>
        </w:rPr>
        <w:t> </w:t>
      </w:r>
      <w:r>
        <w:rPr>
          <w:sz w:val="20"/>
        </w:rPr>
        <w:t>immigration</w:t>
      </w:r>
      <w:r>
        <w:rPr>
          <w:spacing w:val="-11"/>
          <w:sz w:val="20"/>
        </w:rPr>
        <w:t> </w:t>
      </w:r>
      <w:r>
        <w:rPr>
          <w:sz w:val="20"/>
        </w:rPr>
        <w:t>judge</w:t>
      </w:r>
      <w:r>
        <w:rPr>
          <w:spacing w:val="-12"/>
          <w:sz w:val="20"/>
        </w:rPr>
        <w:t> </w:t>
      </w:r>
      <w:r>
        <w:rPr>
          <w:sz w:val="20"/>
        </w:rPr>
        <w:t>review</w:t>
      </w:r>
      <w:r>
        <w:rPr>
          <w:spacing w:val="-11"/>
          <w:sz w:val="20"/>
        </w:rPr>
        <w:t> </w:t>
      </w:r>
      <w:r>
        <w:rPr>
          <w:sz w:val="20"/>
        </w:rPr>
        <w:t>a presumption of abandonment.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184" w:lineRule="auto" w:before="87" w:after="0"/>
        <w:ind w:left="605" w:right="653" w:hanging="270"/>
        <w:jc w:val="left"/>
        <w:rPr>
          <w:b/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government</w:t>
      </w:r>
      <w:r>
        <w:rPr>
          <w:spacing w:val="-12"/>
          <w:sz w:val="20"/>
        </w:rPr>
        <w:t> </w:t>
      </w:r>
      <w:r>
        <w:rPr>
          <w:sz w:val="20"/>
        </w:rPr>
        <w:t>must</w:t>
      </w:r>
      <w:r>
        <w:rPr>
          <w:spacing w:val="-12"/>
          <w:sz w:val="20"/>
        </w:rPr>
        <w:t> </w:t>
      </w:r>
      <w:r>
        <w:rPr>
          <w:sz w:val="20"/>
        </w:rPr>
        <w:t>prove</w:t>
      </w:r>
      <w:r>
        <w:rPr>
          <w:spacing w:val="-12"/>
          <w:sz w:val="20"/>
        </w:rPr>
        <w:t> </w:t>
      </w:r>
      <w:r>
        <w:rPr>
          <w:sz w:val="20"/>
        </w:rPr>
        <w:t>abandonment of LPR status by clear, unequivocal, and convincing evidence in removal court proceedings. </w:t>
      </w:r>
      <w:r>
        <w:rPr>
          <w:b/>
          <w:sz w:val="20"/>
        </w:rPr>
        <w:t>CBP cannot do this at the </w:t>
      </w:r>
      <w:r>
        <w:rPr>
          <w:b/>
          <w:spacing w:val="-2"/>
          <w:sz w:val="20"/>
        </w:rPr>
        <w:t>border.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184" w:lineRule="auto" w:before="87" w:after="0"/>
        <w:ind w:left="605" w:right="456" w:hanging="270"/>
        <w:jc w:val="left"/>
        <w:rPr>
          <w:sz w:val="20"/>
        </w:rPr>
      </w:pPr>
      <w:r>
        <w:rPr>
          <w:sz w:val="20"/>
        </w:rPr>
        <w:t>If you refuse to sign Form I-407, CBP must issue</w:t>
      </w:r>
      <w:r>
        <w:rPr>
          <w:spacing w:val="-11"/>
          <w:sz w:val="20"/>
        </w:rPr>
        <w:t> </w:t>
      </w:r>
      <w:r>
        <w:rPr>
          <w:sz w:val="20"/>
        </w:rPr>
        <w:t>you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hyperlink r:id="rId8">
        <w:r>
          <w:rPr>
            <w:color w:val="D95821"/>
            <w:sz w:val="20"/>
            <w:u w:val="single" w:color="D95821"/>
          </w:rPr>
          <w:t>Notice</w:t>
        </w:r>
        <w:r>
          <w:rPr>
            <w:color w:val="D95821"/>
            <w:spacing w:val="-10"/>
            <w:sz w:val="20"/>
            <w:u w:val="single" w:color="D95821"/>
          </w:rPr>
          <w:t> </w:t>
        </w:r>
        <w:r>
          <w:rPr>
            <w:color w:val="D95821"/>
            <w:sz w:val="20"/>
            <w:u w:val="single" w:color="D95821"/>
          </w:rPr>
          <w:t>to</w:t>
        </w:r>
        <w:r>
          <w:rPr>
            <w:color w:val="D95821"/>
            <w:spacing w:val="-10"/>
            <w:sz w:val="20"/>
            <w:u w:val="single" w:color="D95821"/>
          </w:rPr>
          <w:t> </w:t>
        </w:r>
        <w:r>
          <w:rPr>
            <w:color w:val="D95821"/>
            <w:sz w:val="20"/>
            <w:u w:val="single" w:color="D95821"/>
          </w:rPr>
          <w:t>Appear</w:t>
        </w:r>
      </w:hyperlink>
      <w:r>
        <w:rPr>
          <w:color w:val="D95821"/>
          <w:spacing w:val="-9"/>
          <w:sz w:val="20"/>
          <w:u w:val="none"/>
        </w:rPr>
        <w:t> </w:t>
      </w:r>
      <w:r>
        <w:rPr>
          <w:sz w:val="20"/>
          <w:u w:val="none"/>
        </w:rPr>
        <w:t>for</w:t>
      </w:r>
      <w:r>
        <w:rPr>
          <w:spacing w:val="-9"/>
          <w:sz w:val="20"/>
          <w:u w:val="none"/>
        </w:rPr>
        <w:t> </w:t>
      </w:r>
      <w:r>
        <w:rPr>
          <w:sz w:val="20"/>
          <w:u w:val="none"/>
        </w:rPr>
        <w:t>immigration </w:t>
      </w:r>
      <w:r>
        <w:rPr>
          <w:spacing w:val="-2"/>
          <w:sz w:val="20"/>
          <w:u w:val="none"/>
        </w:rPr>
        <w:t>court.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184" w:lineRule="auto" w:before="89" w:after="0"/>
        <w:ind w:left="605" w:right="288" w:hanging="270"/>
        <w:jc w:val="left"/>
        <w:rPr>
          <w:sz w:val="20"/>
        </w:rPr>
      </w:pPr>
      <w:r>
        <w:rPr>
          <w:sz w:val="20"/>
        </w:rPr>
        <w:t>If</w:t>
      </w:r>
      <w:r>
        <w:rPr>
          <w:spacing w:val="-8"/>
          <w:sz w:val="20"/>
        </w:rPr>
        <w:t> </w:t>
      </w:r>
      <w:r>
        <w:rPr>
          <w:sz w:val="20"/>
        </w:rPr>
        <w:t>CBP</w:t>
      </w:r>
      <w:r>
        <w:rPr>
          <w:spacing w:val="-8"/>
          <w:sz w:val="20"/>
        </w:rPr>
        <w:t> </w:t>
      </w:r>
      <w:r>
        <w:rPr>
          <w:sz w:val="20"/>
        </w:rPr>
        <w:t>takes</w:t>
      </w:r>
      <w:r>
        <w:rPr>
          <w:spacing w:val="-9"/>
          <w:sz w:val="20"/>
        </w:rPr>
        <w:t> </w:t>
      </w:r>
      <w:r>
        <w:rPr>
          <w:sz w:val="20"/>
        </w:rPr>
        <w:t>your</w:t>
      </w:r>
      <w:r>
        <w:rPr>
          <w:spacing w:val="-8"/>
          <w:sz w:val="20"/>
        </w:rPr>
        <w:t> </w:t>
      </w:r>
      <w:r>
        <w:rPr>
          <w:sz w:val="20"/>
        </w:rPr>
        <w:t>green</w:t>
      </w:r>
      <w:r>
        <w:rPr>
          <w:spacing w:val="-10"/>
          <w:sz w:val="20"/>
        </w:rPr>
        <w:t> </w:t>
      </w:r>
      <w:r>
        <w:rPr>
          <w:sz w:val="20"/>
        </w:rPr>
        <w:t>card,</w:t>
      </w:r>
      <w:r>
        <w:rPr>
          <w:spacing w:val="-10"/>
          <w:sz w:val="20"/>
        </w:rPr>
        <w:t> </w:t>
      </w:r>
      <w:r>
        <w:rPr>
          <w:sz w:val="20"/>
        </w:rPr>
        <w:t>you</w:t>
      </w:r>
      <w:r>
        <w:rPr>
          <w:spacing w:val="-8"/>
          <w:sz w:val="20"/>
        </w:rPr>
        <w:t> </w:t>
      </w: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request evidence of your status by stamping your passport. If they refuse, you may schedule a </w:t>
      </w:r>
      <w:hyperlink r:id="rId9">
        <w:r>
          <w:rPr>
            <w:color w:val="D95821"/>
            <w:sz w:val="20"/>
            <w:u w:val="single" w:color="D95821"/>
          </w:rPr>
          <w:t>USCIS</w:t>
        </w:r>
        <w:r>
          <w:rPr>
            <w:color w:val="D95821"/>
            <w:spacing w:val="-4"/>
            <w:sz w:val="20"/>
            <w:u w:val="single" w:color="D95821"/>
          </w:rPr>
          <w:t> </w:t>
        </w:r>
        <w:r>
          <w:rPr>
            <w:color w:val="D95821"/>
            <w:sz w:val="20"/>
            <w:u w:val="single" w:color="D95821"/>
          </w:rPr>
          <w:t>appointment</w:t>
        </w:r>
      </w:hyperlink>
      <w:r>
        <w:rPr>
          <w:color w:val="D95821"/>
          <w:spacing w:val="-4"/>
          <w:sz w:val="20"/>
          <w:u w:val="none"/>
        </w:rPr>
        <w:t> </w:t>
      </w:r>
      <w:r>
        <w:rPr>
          <w:sz w:val="20"/>
          <w:u w:val="none"/>
        </w:rPr>
        <w:t>to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request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an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I-551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stamp in your passport as proof of your status.</w:t>
      </w:r>
    </w:p>
    <w:p>
      <w:pPr>
        <w:pStyle w:val="Heading1"/>
        <w:spacing w:before="214"/>
        <w:ind w:left="245"/>
      </w:pP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You Are Detained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6"/>
        </w:rPr>
        <w:t> </w:t>
      </w:r>
      <w:r>
        <w:rPr>
          <w:spacing w:val="-2"/>
        </w:rPr>
        <w:t>Know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>
          <w:spacing w:val="-2"/>
        </w:rPr>
        <w:t>Rights:</w:t>
      </w:r>
    </w:p>
    <w:p>
      <w:pPr>
        <w:pStyle w:val="BodyText"/>
        <w:spacing w:line="184" w:lineRule="auto" w:before="148"/>
        <w:ind w:left="245" w:right="94"/>
      </w:pPr>
      <w:r>
        <w:rPr/>
        <w:t>If</w:t>
      </w:r>
      <w:r>
        <w:rPr>
          <w:spacing w:val="-7"/>
        </w:rPr>
        <w:t> </w:t>
      </w:r>
      <w:r>
        <w:rPr/>
        <w:t>CBP</w:t>
      </w:r>
      <w:r>
        <w:rPr>
          <w:spacing w:val="-7"/>
        </w:rPr>
        <w:t> </w:t>
      </w:r>
      <w:r>
        <w:rPr/>
        <w:t>believes</w:t>
      </w:r>
      <w:r>
        <w:rPr>
          <w:spacing w:val="-8"/>
        </w:rPr>
        <w:t> </w:t>
      </w:r>
      <w:r>
        <w:rPr/>
        <w:t>you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inadmissible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you</w:t>
      </w:r>
      <w:r>
        <w:rPr>
          <w:spacing w:val="-7"/>
        </w:rPr>
        <w:t> </w:t>
      </w:r>
      <w:r>
        <w:rPr/>
        <w:t>refuse</w:t>
      </w:r>
      <w:r>
        <w:rPr>
          <w:spacing w:val="-8"/>
        </w:rPr>
        <w:t> </w:t>
      </w:r>
      <w:r>
        <w:rPr/>
        <w:t>to sign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I-407,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detained</w:t>
      </w:r>
      <w:r>
        <w:rPr>
          <w:spacing w:val="-5"/>
        </w:rPr>
        <w:t> </w:t>
      </w:r>
      <w:r>
        <w:rPr/>
        <w:t>overnight</w:t>
      </w:r>
      <w:r>
        <w:rPr>
          <w:spacing w:val="-5"/>
        </w:rPr>
        <w:t> </w:t>
      </w:r>
      <w:r>
        <w:rPr/>
        <w:t>or transferred to immigration detention. You still have the following rights:</w:t>
      </w:r>
    </w:p>
    <w:p>
      <w:pPr>
        <w:pStyle w:val="BodyText"/>
        <w:spacing w:after="0" w:line="184" w:lineRule="auto"/>
        <w:sectPr>
          <w:type w:val="continuous"/>
          <w:pgSz w:w="12240" w:h="15840"/>
          <w:pgMar w:header="0" w:footer="800" w:top="1720" w:bottom="1000" w:left="720" w:right="1080"/>
          <w:cols w:num="2" w:equalWidth="0">
            <w:col w:w="5224" w:space="40"/>
            <w:col w:w="5176"/>
          </w:cols>
        </w:sectPr>
      </w:pP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184" w:lineRule="auto" w:before="202" w:after="0"/>
        <w:ind w:left="1080" w:right="9" w:hanging="360"/>
        <w:jc w:val="both"/>
        <w:rPr>
          <w:sz w:val="20"/>
        </w:rPr>
      </w:pPr>
      <w:r>
        <w:rPr>
          <w:sz w:val="20"/>
        </w:rPr>
        <w:t>You</w:t>
      </w:r>
      <w:r>
        <w:rPr>
          <w:spacing w:val="-13"/>
          <w:sz w:val="20"/>
        </w:rPr>
        <w:t> </w:t>
      </w:r>
      <w:r>
        <w:rPr>
          <w:sz w:val="20"/>
        </w:rPr>
        <w:t>have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right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contact</w:t>
      </w:r>
      <w:r>
        <w:rPr>
          <w:spacing w:val="-12"/>
          <w:sz w:val="20"/>
        </w:rPr>
        <w:t> </w:t>
      </w:r>
      <w:r>
        <w:rPr>
          <w:sz w:val="20"/>
        </w:rPr>
        <w:t>your</w:t>
      </w:r>
      <w:r>
        <w:rPr>
          <w:spacing w:val="-13"/>
          <w:sz w:val="20"/>
        </w:rPr>
        <w:t> </w:t>
      </w:r>
      <w:r>
        <w:rPr>
          <w:sz w:val="20"/>
        </w:rPr>
        <w:t>consulate. The</w:t>
      </w:r>
      <w:r>
        <w:rPr>
          <w:spacing w:val="-11"/>
          <w:sz w:val="20"/>
        </w:rPr>
        <w:t> </w:t>
      </w:r>
      <w:r>
        <w:rPr>
          <w:sz w:val="20"/>
        </w:rPr>
        <w:t>consulate</w:t>
      </w:r>
      <w:r>
        <w:rPr>
          <w:spacing w:val="-11"/>
          <w:sz w:val="20"/>
        </w:rPr>
        <w:t> </w:t>
      </w:r>
      <w:r>
        <w:rPr>
          <w:sz w:val="20"/>
        </w:rPr>
        <w:t>can</w:t>
      </w:r>
      <w:r>
        <w:rPr>
          <w:spacing w:val="-8"/>
          <w:sz w:val="20"/>
        </w:rPr>
        <w:t> </w:t>
      </w:r>
      <w:r>
        <w:rPr>
          <w:sz w:val="20"/>
        </w:rPr>
        <w:t>help</w:t>
      </w:r>
      <w:r>
        <w:rPr>
          <w:spacing w:val="-10"/>
          <w:sz w:val="20"/>
        </w:rPr>
        <w:t> </w:t>
      </w:r>
      <w:r>
        <w:rPr>
          <w:sz w:val="20"/>
        </w:rPr>
        <w:t>you</w:t>
      </w:r>
      <w:r>
        <w:rPr>
          <w:spacing w:val="-10"/>
          <w:sz w:val="20"/>
        </w:rPr>
        <w:t> </w:t>
      </w:r>
      <w:r>
        <w:rPr>
          <w:sz w:val="20"/>
        </w:rPr>
        <w:t>contact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lawyer or family member.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184" w:lineRule="auto" w:before="0" w:after="0"/>
        <w:ind w:left="1080" w:right="126" w:hanging="360"/>
        <w:jc w:val="left"/>
        <w:rPr>
          <w:sz w:val="20"/>
        </w:rPr>
      </w:pPr>
      <w:r>
        <w:rPr>
          <w:sz w:val="20"/>
        </w:rPr>
        <w:t>You may ask to speak with a lawyer. CBP may</w:t>
      </w:r>
      <w:r>
        <w:rPr>
          <w:spacing w:val="-12"/>
          <w:sz w:val="20"/>
        </w:rPr>
        <w:t> </w:t>
      </w:r>
      <w:r>
        <w:rPr>
          <w:sz w:val="20"/>
        </w:rPr>
        <w:t>deny</w:t>
      </w:r>
      <w:r>
        <w:rPr>
          <w:spacing w:val="-9"/>
          <w:sz w:val="20"/>
        </w:rPr>
        <w:t> </w:t>
      </w:r>
      <w:r>
        <w:rPr>
          <w:sz w:val="20"/>
        </w:rPr>
        <w:t>access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lawyer,</w:t>
      </w:r>
      <w:r>
        <w:rPr>
          <w:spacing w:val="-10"/>
          <w:sz w:val="20"/>
        </w:rPr>
        <w:t> </w:t>
      </w:r>
      <w:r>
        <w:rPr>
          <w:sz w:val="20"/>
        </w:rPr>
        <w:t>but</w:t>
      </w:r>
      <w:r>
        <w:rPr>
          <w:spacing w:val="-8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worth asking for the record.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184" w:lineRule="auto" w:before="0" w:after="0"/>
        <w:ind w:left="1080" w:right="351" w:hanging="360"/>
        <w:jc w:val="left"/>
        <w:rPr>
          <w:sz w:val="20"/>
        </w:rPr>
      </w:pPr>
      <w:r>
        <w:rPr>
          <w:sz w:val="20"/>
        </w:rPr>
        <w:t>You have the right to remain silent and not sign any documents without legal advice, especially if you notice errors in the</w:t>
      </w:r>
      <w:r>
        <w:rPr>
          <w:spacing w:val="-11"/>
          <w:sz w:val="20"/>
        </w:rPr>
        <w:t> </w:t>
      </w:r>
      <w:r>
        <w:rPr>
          <w:sz w:val="20"/>
        </w:rPr>
        <w:t>documents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agree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their </w:t>
      </w:r>
      <w:r>
        <w:rPr>
          <w:spacing w:val="-2"/>
          <w:sz w:val="20"/>
        </w:rPr>
        <w:t>content.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184" w:lineRule="auto" w:before="0" w:after="0"/>
        <w:ind w:left="1080" w:right="280" w:hanging="360"/>
        <w:jc w:val="left"/>
        <w:rPr>
          <w:sz w:val="20"/>
        </w:rPr>
      </w:pPr>
      <w:r>
        <w:rPr>
          <w:sz w:val="20"/>
        </w:rPr>
        <w:t>You have the right to review all written statements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are</w:t>
      </w:r>
      <w:r>
        <w:rPr>
          <w:spacing w:val="-11"/>
          <w:sz w:val="20"/>
        </w:rPr>
        <w:t> </w:t>
      </w:r>
      <w:r>
        <w:rPr>
          <w:sz w:val="20"/>
        </w:rPr>
        <w:t>prepared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you,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a language that you can understand.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184" w:lineRule="auto" w:before="0" w:after="0"/>
        <w:ind w:left="1080" w:right="97" w:hanging="360"/>
        <w:jc w:val="left"/>
        <w:rPr>
          <w:sz w:val="20"/>
        </w:rPr>
      </w:pPr>
      <w:r>
        <w:rPr>
          <w:sz w:val="20"/>
        </w:rPr>
        <w:t>You have the right to ask for an interpreter if</w:t>
      </w:r>
      <w:r>
        <w:rPr>
          <w:spacing w:val="-10"/>
          <w:sz w:val="20"/>
        </w:rPr>
        <w:t> </w:t>
      </w:r>
      <w:r>
        <w:rPr>
          <w:sz w:val="20"/>
        </w:rPr>
        <w:t>you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fully</w:t>
      </w:r>
      <w:r>
        <w:rPr>
          <w:spacing w:val="-9"/>
          <w:sz w:val="20"/>
        </w:rPr>
        <w:t> </w:t>
      </w:r>
      <w:r>
        <w:rPr>
          <w:sz w:val="20"/>
        </w:rPr>
        <w:t>understand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questions</w:t>
      </w:r>
    </w:p>
    <w:p>
      <w:pPr>
        <w:pStyle w:val="BodyText"/>
        <w:spacing w:line="184" w:lineRule="auto"/>
        <w:ind w:left="1080"/>
      </w:pPr>
      <w:r>
        <w:rPr/>
        <w:t>being</w:t>
      </w:r>
      <w:r>
        <w:rPr>
          <w:spacing w:val="-9"/>
        </w:rPr>
        <w:t> </w:t>
      </w:r>
      <w:r>
        <w:rPr/>
        <w:t>asked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documents</w:t>
      </w:r>
      <w:r>
        <w:rPr>
          <w:spacing w:val="-10"/>
        </w:rPr>
        <w:t> </w:t>
      </w:r>
      <w:r>
        <w:rPr/>
        <w:t>you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given. Do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understand.</w:t>
      </w:r>
    </w:p>
    <w:p>
      <w:pPr>
        <w:pStyle w:val="BodyText"/>
        <w:spacing w:before="266"/>
      </w:pPr>
    </w:p>
    <w:p>
      <w:pPr>
        <w:pStyle w:val="Heading1"/>
        <w:ind w:left="360"/>
      </w:pPr>
      <w:r>
        <w:rPr/>
        <w:t>Right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Immigration</w:t>
      </w:r>
      <w:r>
        <w:rPr>
          <w:spacing w:val="-5"/>
        </w:rPr>
        <w:t> </w:t>
      </w:r>
      <w:r>
        <w:rPr>
          <w:spacing w:val="-4"/>
        </w:rPr>
        <w:t>Judge</w:t>
      </w:r>
    </w:p>
    <w:p>
      <w:pPr>
        <w:pStyle w:val="BodyText"/>
        <w:spacing w:line="184" w:lineRule="auto" w:before="148"/>
        <w:ind w:left="360"/>
      </w:pPr>
      <w:r>
        <w:rPr/>
        <w:t>If</w:t>
      </w:r>
      <w:r>
        <w:rPr>
          <w:spacing w:val="-1"/>
        </w:rPr>
        <w:t> </w:t>
      </w:r>
      <w:r>
        <w:rPr/>
        <w:t>CBP</w:t>
      </w:r>
      <w:r>
        <w:rPr>
          <w:spacing w:val="-4"/>
        </w:rPr>
        <w:t> </w:t>
      </w:r>
      <w:r>
        <w:rPr/>
        <w:t>claims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removable,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 right to a hearing before an immigration judge. Do not waive this right. An immigration judge—not CBP—must</w:t>
      </w:r>
      <w:r>
        <w:rPr>
          <w:spacing w:val="-10"/>
        </w:rPr>
        <w:t> </w:t>
      </w:r>
      <w:r>
        <w:rPr/>
        <w:t>decide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your</w:t>
      </w:r>
      <w:r>
        <w:rPr>
          <w:spacing w:val="-8"/>
        </w:rPr>
        <w:t> </w:t>
      </w:r>
      <w:r>
        <w:rPr/>
        <w:t>green</w:t>
      </w:r>
      <w:r>
        <w:rPr>
          <w:spacing w:val="-10"/>
        </w:rPr>
        <w:t> </w:t>
      </w:r>
      <w:r>
        <w:rPr/>
        <w:t>card</w:t>
      </w:r>
      <w:r>
        <w:rPr>
          <w:spacing w:val="-8"/>
        </w:rPr>
        <w:t> </w:t>
      </w:r>
      <w:r>
        <w:rPr/>
        <w:t>status</w:t>
      </w:r>
      <w:r>
        <w:rPr>
          <w:spacing w:val="-11"/>
        </w:rPr>
        <w:t> </w:t>
      </w:r>
      <w:r>
        <w:rPr/>
        <w:t>can</w:t>
      </w:r>
      <w:r>
        <w:rPr>
          <w:spacing w:val="-8"/>
        </w:rPr>
        <w:t> </w:t>
      </w:r>
      <w:r>
        <w:rPr/>
        <w:t>be taken away.</w:t>
      </w:r>
    </w:p>
    <w:p>
      <w:pPr>
        <w:pStyle w:val="Heading1"/>
        <w:spacing w:before="148"/>
      </w:pPr>
      <w:r>
        <w:rPr>
          <w:b w:val="0"/>
        </w:rPr>
        <w:br w:type="column"/>
      </w:r>
      <w:r>
        <w:rPr/>
        <w:t>Questions</w:t>
      </w:r>
      <w:r>
        <w:rPr>
          <w:spacing w:val="-7"/>
        </w:rPr>
        <w:t> </w:t>
      </w:r>
      <w:r>
        <w:rPr/>
        <w:t>About</w:t>
      </w:r>
      <w:r>
        <w:rPr>
          <w:spacing w:val="-5"/>
        </w:rPr>
        <w:t> </w:t>
      </w:r>
      <w:r>
        <w:rPr/>
        <w:t>Politics,</w:t>
      </w:r>
      <w:r>
        <w:rPr>
          <w:spacing w:val="-5"/>
        </w:rPr>
        <w:t> </w:t>
      </w:r>
      <w:r>
        <w:rPr/>
        <w:t>Religion,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Activism</w:t>
      </w:r>
    </w:p>
    <w:p>
      <w:pPr>
        <w:pStyle w:val="BodyText"/>
        <w:spacing w:line="184" w:lineRule="auto" w:before="148"/>
        <w:ind w:left="282" w:right="196"/>
      </w:pPr>
      <w:r>
        <w:rPr/>
        <w:t>CBP may ask about your political beliefs, associations, or participation in protests. You do</w:t>
      </w:r>
      <w:r>
        <w:rPr/>
        <w:t> not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answer</w:t>
      </w:r>
      <w:r>
        <w:rPr>
          <w:spacing w:val="-10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about</w:t>
      </w:r>
      <w:r>
        <w:rPr>
          <w:spacing w:val="-8"/>
        </w:rPr>
        <w:t> </w:t>
      </w:r>
      <w:r>
        <w:rPr/>
        <w:t>protected</w:t>
      </w:r>
      <w:r>
        <w:rPr>
          <w:spacing w:val="-9"/>
        </w:rPr>
        <w:t> </w:t>
      </w:r>
      <w:r>
        <w:rPr/>
        <w:t>First Amendment</w:t>
      </w:r>
      <w:r>
        <w:rPr>
          <w:spacing w:val="-13"/>
        </w:rPr>
        <w:t> </w:t>
      </w:r>
      <w:r>
        <w:rPr/>
        <w:t>activity.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decline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respond</w:t>
      </w:r>
      <w:r>
        <w:rPr>
          <w:spacing w:val="-13"/>
        </w:rPr>
        <w:t> </w:t>
      </w:r>
      <w:r>
        <w:rPr/>
        <w:t>to inappropriate questions.</w:t>
      </w:r>
    </w:p>
    <w:p>
      <w:pPr>
        <w:pStyle w:val="BodyText"/>
        <w:spacing w:before="3"/>
      </w:pPr>
    </w:p>
    <w:p>
      <w:pPr>
        <w:pStyle w:val="Heading1"/>
      </w:pPr>
      <w:r>
        <w:rPr>
          <w:spacing w:val="-2"/>
        </w:rPr>
        <w:t>Before</w:t>
      </w:r>
      <w:r>
        <w:rPr>
          <w:spacing w:val="-7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2"/>
        </w:rPr>
        <w:t>Travel</w:t>
      </w:r>
    </w:p>
    <w:p>
      <w:pPr>
        <w:pStyle w:val="BodyText"/>
        <w:spacing w:before="95"/>
        <w:ind w:left="282"/>
      </w:pPr>
      <w:r>
        <w:rPr/>
        <w:t>Consult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immigration</w:t>
      </w:r>
      <w:r>
        <w:rPr>
          <w:spacing w:val="-8"/>
        </w:rPr>
        <w:t> </w:t>
      </w:r>
      <w:r>
        <w:rPr/>
        <w:t>lawyer</w:t>
      </w:r>
      <w:r>
        <w:rPr>
          <w:spacing w:val="-8"/>
        </w:rPr>
        <w:t> </w:t>
      </w:r>
      <w:r>
        <w:rPr/>
        <w:t>before</w:t>
      </w:r>
      <w:r>
        <w:rPr>
          <w:spacing w:val="-10"/>
        </w:rPr>
        <w:t> </w:t>
      </w:r>
      <w:r>
        <w:rPr/>
        <w:t>traveling</w:t>
      </w:r>
      <w:r>
        <w:rPr>
          <w:spacing w:val="-8"/>
        </w:rPr>
        <w:t> </w:t>
      </w:r>
      <w:r>
        <w:rPr>
          <w:spacing w:val="-5"/>
        </w:rPr>
        <w:t>if: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84" w:lineRule="auto" w:before="148" w:after="0"/>
        <w:ind w:left="642" w:right="327" w:hanging="270"/>
        <w:jc w:val="left"/>
        <w:rPr>
          <w:sz w:val="20"/>
        </w:rPr>
      </w:pPr>
      <w:r>
        <w:rPr>
          <w:sz w:val="20"/>
        </w:rPr>
        <w:t>You have a criminal record—even for minor offenses/arrests—or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pending</w:t>
      </w:r>
      <w:r>
        <w:rPr>
          <w:spacing w:val="-12"/>
          <w:sz w:val="20"/>
        </w:rPr>
        <w:t> </w:t>
      </w:r>
      <w:r>
        <w:rPr>
          <w:sz w:val="20"/>
        </w:rPr>
        <w:t>criminal</w:t>
      </w:r>
      <w:r>
        <w:rPr>
          <w:spacing w:val="-12"/>
          <w:sz w:val="20"/>
        </w:rPr>
        <w:t> </w:t>
      </w:r>
      <w:r>
        <w:rPr>
          <w:sz w:val="20"/>
        </w:rPr>
        <w:t>case.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84" w:lineRule="auto" w:before="89" w:after="0"/>
        <w:ind w:left="642" w:right="423" w:hanging="270"/>
        <w:jc w:val="left"/>
        <w:rPr>
          <w:sz w:val="20"/>
        </w:rPr>
      </w:pPr>
      <w:r>
        <w:rPr>
          <w:sz w:val="20"/>
        </w:rPr>
        <w:t>You</w:t>
      </w:r>
      <w:r>
        <w:rPr>
          <w:spacing w:val="-12"/>
          <w:sz w:val="20"/>
        </w:rPr>
        <w:t> </w:t>
      </w:r>
      <w:r>
        <w:rPr>
          <w:sz w:val="20"/>
        </w:rPr>
        <w:t>have</w:t>
      </w:r>
      <w:r>
        <w:rPr>
          <w:spacing w:val="-12"/>
          <w:sz w:val="20"/>
        </w:rPr>
        <w:t> </w:t>
      </w:r>
      <w:r>
        <w:rPr>
          <w:sz w:val="20"/>
        </w:rPr>
        <w:t>pending</w:t>
      </w:r>
      <w:r>
        <w:rPr>
          <w:spacing w:val="-11"/>
          <w:sz w:val="20"/>
        </w:rPr>
        <w:t> </w:t>
      </w:r>
      <w:r>
        <w:rPr>
          <w:sz w:val="20"/>
        </w:rPr>
        <w:t>applications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USCIS</w:t>
      </w:r>
      <w:r>
        <w:rPr>
          <w:spacing w:val="-12"/>
          <w:sz w:val="20"/>
        </w:rPr>
        <w:t> </w:t>
      </w:r>
      <w:r>
        <w:rPr>
          <w:sz w:val="20"/>
        </w:rPr>
        <w:t>or immigration court.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84" w:lineRule="auto" w:before="89" w:after="0"/>
        <w:ind w:left="642" w:right="960" w:hanging="270"/>
        <w:jc w:val="left"/>
        <w:rPr>
          <w:sz w:val="20"/>
        </w:rPr>
      </w:pPr>
      <w:r>
        <w:rPr>
          <w:sz w:val="20"/>
        </w:rPr>
        <w:t>You</w:t>
      </w:r>
      <w:r>
        <w:rPr>
          <w:spacing w:val="-13"/>
          <w:sz w:val="20"/>
        </w:rPr>
        <w:t> </w:t>
      </w:r>
      <w:r>
        <w:rPr>
          <w:sz w:val="20"/>
        </w:rPr>
        <w:t>have</w:t>
      </w:r>
      <w:r>
        <w:rPr>
          <w:spacing w:val="-12"/>
          <w:sz w:val="20"/>
        </w:rPr>
        <w:t> </w:t>
      </w:r>
      <w:r>
        <w:rPr>
          <w:sz w:val="20"/>
        </w:rPr>
        <w:t>past</w:t>
      </w:r>
      <w:r>
        <w:rPr>
          <w:spacing w:val="-12"/>
          <w:sz w:val="20"/>
        </w:rPr>
        <w:t> </w:t>
      </w:r>
      <w:r>
        <w:rPr>
          <w:sz w:val="20"/>
        </w:rPr>
        <w:t>immigration</w:t>
      </w:r>
      <w:r>
        <w:rPr>
          <w:spacing w:val="-12"/>
          <w:sz w:val="20"/>
        </w:rPr>
        <w:t> </w:t>
      </w:r>
      <w:r>
        <w:rPr>
          <w:sz w:val="20"/>
        </w:rPr>
        <w:t>violations</w:t>
      </w:r>
      <w:r>
        <w:rPr>
          <w:spacing w:val="-12"/>
          <w:sz w:val="20"/>
        </w:rPr>
        <w:t> </w:t>
      </w:r>
      <w:r>
        <w:rPr>
          <w:sz w:val="20"/>
        </w:rPr>
        <w:t>or challenging interactions with CBP.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35" w:after="0"/>
        <w:ind w:left="642" w:right="0" w:hanging="270"/>
        <w:jc w:val="left"/>
        <w:rPr>
          <w:sz w:val="20"/>
        </w:rPr>
      </w:pPr>
      <w:r>
        <w:rPr>
          <w:sz w:val="20"/>
        </w:rPr>
        <w:t>You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conditional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resident.</w:t>
      </w:r>
    </w:p>
    <w:p>
      <w:pPr>
        <w:pStyle w:val="Heading1"/>
        <w:spacing w:before="205"/>
      </w:pPr>
      <w:r>
        <w:rPr/>
        <w:t>Important</w:t>
      </w:r>
      <w:r>
        <w:rPr>
          <w:spacing w:val="-9"/>
        </w:rPr>
        <w:t> </w:t>
      </w:r>
      <w:r>
        <w:rPr>
          <w:spacing w:val="-2"/>
        </w:rPr>
        <w:t>Reminders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84" w:lineRule="auto" w:before="148" w:after="0"/>
        <w:ind w:left="642" w:right="549" w:hanging="270"/>
        <w:jc w:val="left"/>
        <w:rPr>
          <w:sz w:val="20"/>
        </w:rPr>
      </w:pPr>
      <w:r>
        <w:rPr>
          <w:sz w:val="20"/>
        </w:rPr>
        <w:t>Travel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contact</w:t>
      </w:r>
      <w:r>
        <w:rPr>
          <w:spacing w:val="-12"/>
          <w:sz w:val="20"/>
        </w:rPr>
        <w:t> </w:t>
      </w:r>
      <w:r>
        <w:rPr>
          <w:sz w:val="20"/>
        </w:rPr>
        <w:t>information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your lawyer and your consulate on a separate </w:t>
      </w:r>
      <w:r>
        <w:rPr>
          <w:spacing w:val="-2"/>
          <w:sz w:val="20"/>
        </w:rPr>
        <w:t>paper.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84" w:lineRule="auto" w:before="88" w:after="0"/>
        <w:ind w:left="642" w:right="642" w:hanging="270"/>
        <w:jc w:val="left"/>
        <w:rPr>
          <w:sz w:val="20"/>
        </w:rPr>
      </w:pP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your</w:t>
      </w:r>
      <w:r>
        <w:rPr>
          <w:spacing w:val="-10"/>
          <w:sz w:val="20"/>
        </w:rPr>
        <w:t> </w:t>
      </w:r>
      <w:r>
        <w:rPr>
          <w:sz w:val="20"/>
        </w:rPr>
        <w:t>family</w:t>
      </w:r>
      <w:r>
        <w:rPr>
          <w:spacing w:val="-10"/>
          <w:sz w:val="20"/>
        </w:rPr>
        <w:t> </w:t>
      </w:r>
      <w:r>
        <w:rPr>
          <w:sz w:val="20"/>
        </w:rPr>
        <w:t>know</w:t>
      </w:r>
      <w:r>
        <w:rPr>
          <w:spacing w:val="-11"/>
          <w:sz w:val="20"/>
        </w:rPr>
        <w:t> </w:t>
      </w:r>
      <w:r>
        <w:rPr>
          <w:sz w:val="20"/>
        </w:rPr>
        <w:t>your</w:t>
      </w:r>
      <w:r>
        <w:rPr>
          <w:spacing w:val="-10"/>
          <w:sz w:val="20"/>
        </w:rPr>
        <w:t> </w:t>
      </w:r>
      <w:r>
        <w:rPr>
          <w:sz w:val="20"/>
        </w:rPr>
        <w:t>travel</w:t>
      </w:r>
      <w:r>
        <w:rPr>
          <w:spacing w:val="-10"/>
          <w:sz w:val="20"/>
        </w:rPr>
        <w:t> </w:t>
      </w:r>
      <w:r>
        <w:rPr>
          <w:sz w:val="20"/>
        </w:rPr>
        <w:t>plans</w:t>
      </w:r>
      <w:r>
        <w:rPr>
          <w:spacing w:val="-10"/>
          <w:sz w:val="20"/>
        </w:rPr>
        <w:t> </w:t>
      </w:r>
      <w:r>
        <w:rPr>
          <w:sz w:val="20"/>
        </w:rPr>
        <w:t>and check in when you land.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84" w:lineRule="auto" w:before="89" w:after="0"/>
        <w:ind w:left="642" w:right="831" w:hanging="270"/>
        <w:jc w:val="left"/>
        <w:rPr>
          <w:sz w:val="20"/>
        </w:rPr>
      </w:pPr>
      <w:r>
        <w:rPr>
          <w:sz w:val="20"/>
        </w:rPr>
        <w:t>If detained, try to contact a lawyer or have</w:t>
      </w:r>
      <w:r>
        <w:rPr>
          <w:spacing w:val="-12"/>
          <w:sz w:val="20"/>
        </w:rPr>
        <w:t> </w:t>
      </w:r>
      <w:r>
        <w:rPr>
          <w:sz w:val="20"/>
        </w:rPr>
        <w:t>someone</w:t>
      </w:r>
      <w:r>
        <w:rPr>
          <w:spacing w:val="-11"/>
          <w:sz w:val="20"/>
        </w:rPr>
        <w:t> </w:t>
      </w:r>
      <w:r>
        <w:rPr>
          <w:sz w:val="20"/>
        </w:rPr>
        <w:t>advocate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you.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some</w:t>
      </w:r>
    </w:p>
    <w:p>
      <w:pPr>
        <w:pStyle w:val="BodyText"/>
        <w:spacing w:line="184" w:lineRule="auto"/>
        <w:ind w:left="642"/>
      </w:pPr>
      <w:r>
        <w:rPr/>
        <w:t>instances,</w:t>
      </w:r>
      <w:r>
        <w:rPr>
          <w:spacing w:val="-9"/>
        </w:rPr>
        <w:t> </w:t>
      </w:r>
      <w:r>
        <w:rPr/>
        <w:t>having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G-28</w:t>
      </w:r>
      <w:r>
        <w:rPr>
          <w:spacing w:val="-8"/>
        </w:rPr>
        <w:t> </w:t>
      </w:r>
      <w:r>
        <w:rPr/>
        <w:t>signed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your immigration lawyer in hand can be helpful.</w:t>
      </w:r>
    </w:p>
    <w:p>
      <w:pPr>
        <w:pStyle w:val="BodyText"/>
        <w:spacing w:after="0" w:line="184" w:lineRule="auto"/>
        <w:sectPr>
          <w:pgSz w:w="12240" w:h="15840"/>
          <w:pgMar w:header="0" w:footer="800" w:top="1720" w:bottom="1000" w:left="720" w:right="1080"/>
          <w:cols w:num="2" w:equalWidth="0">
            <w:col w:w="5198" w:space="40"/>
            <w:col w:w="5202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1"/>
        <w:rPr>
          <w:sz w:val="18"/>
        </w:rPr>
      </w:pPr>
    </w:p>
    <w:p>
      <w:pPr>
        <w:spacing w:line="205" w:lineRule="exact" w:before="0"/>
        <w:ind w:left="360" w:right="0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spacing w:val="-2"/>
          <w:sz w:val="18"/>
        </w:rPr>
        <w:t>For</w:t>
      </w:r>
      <w:r>
        <w:rPr>
          <w:rFonts w:ascii="Trebuchet MS"/>
          <w:i/>
          <w:spacing w:val="-11"/>
          <w:sz w:val="18"/>
        </w:rPr>
        <w:t> </w:t>
      </w:r>
      <w:r>
        <w:rPr>
          <w:rFonts w:ascii="Trebuchet MS"/>
          <w:i/>
          <w:spacing w:val="-2"/>
          <w:sz w:val="18"/>
        </w:rPr>
        <w:t>additional</w:t>
      </w:r>
      <w:r>
        <w:rPr>
          <w:rFonts w:ascii="Trebuchet MS"/>
          <w:i/>
          <w:spacing w:val="-10"/>
          <w:sz w:val="18"/>
        </w:rPr>
        <w:t> </w:t>
      </w:r>
      <w:r>
        <w:rPr>
          <w:rFonts w:ascii="Trebuchet MS"/>
          <w:i/>
          <w:spacing w:val="-2"/>
          <w:sz w:val="18"/>
        </w:rPr>
        <w:t>legal</w:t>
      </w:r>
      <w:r>
        <w:rPr>
          <w:rFonts w:ascii="Trebuchet MS"/>
          <w:i/>
          <w:spacing w:val="-11"/>
          <w:sz w:val="18"/>
        </w:rPr>
        <w:t> </w:t>
      </w:r>
      <w:r>
        <w:rPr>
          <w:rFonts w:ascii="Trebuchet MS"/>
          <w:i/>
          <w:spacing w:val="-2"/>
          <w:sz w:val="18"/>
        </w:rPr>
        <w:t>support</w:t>
      </w:r>
      <w:r>
        <w:rPr>
          <w:rFonts w:ascii="Trebuchet MS"/>
          <w:i/>
          <w:spacing w:val="-10"/>
          <w:sz w:val="18"/>
        </w:rPr>
        <w:t> </w:t>
      </w:r>
      <w:r>
        <w:rPr>
          <w:rFonts w:ascii="Trebuchet MS"/>
          <w:i/>
          <w:spacing w:val="-2"/>
          <w:sz w:val="18"/>
        </w:rPr>
        <w:t>and</w:t>
      </w:r>
      <w:r>
        <w:rPr>
          <w:rFonts w:ascii="Trebuchet MS"/>
          <w:i/>
          <w:spacing w:val="-11"/>
          <w:sz w:val="18"/>
        </w:rPr>
        <w:t> </w:t>
      </w:r>
      <w:r>
        <w:rPr>
          <w:rFonts w:ascii="Trebuchet MS"/>
          <w:i/>
          <w:spacing w:val="-2"/>
          <w:sz w:val="18"/>
        </w:rPr>
        <w:t>a</w:t>
      </w:r>
      <w:r>
        <w:rPr>
          <w:rFonts w:ascii="Trebuchet MS"/>
          <w:i/>
          <w:spacing w:val="-10"/>
          <w:sz w:val="18"/>
        </w:rPr>
        <w:t> </w:t>
      </w:r>
      <w:r>
        <w:rPr>
          <w:rFonts w:ascii="Trebuchet MS"/>
          <w:i/>
          <w:spacing w:val="-2"/>
          <w:sz w:val="18"/>
        </w:rPr>
        <w:t>review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pacing w:val="-2"/>
          <w:sz w:val="18"/>
        </w:rPr>
        <w:t>of</w:t>
      </w:r>
      <w:r>
        <w:rPr>
          <w:rFonts w:ascii="Trebuchet MS"/>
          <w:i/>
          <w:spacing w:val="-12"/>
          <w:sz w:val="18"/>
        </w:rPr>
        <w:t> </w:t>
      </w:r>
      <w:r>
        <w:rPr>
          <w:rFonts w:ascii="Trebuchet MS"/>
          <w:i/>
          <w:spacing w:val="-2"/>
          <w:sz w:val="18"/>
        </w:rPr>
        <w:t>your</w:t>
      </w:r>
      <w:r>
        <w:rPr>
          <w:rFonts w:ascii="Trebuchet MS"/>
          <w:i/>
          <w:spacing w:val="-12"/>
          <w:sz w:val="18"/>
        </w:rPr>
        <w:t> </w:t>
      </w:r>
      <w:r>
        <w:rPr>
          <w:rFonts w:ascii="Trebuchet MS"/>
          <w:i/>
          <w:spacing w:val="-2"/>
          <w:sz w:val="18"/>
        </w:rPr>
        <w:t>case,</w:t>
      </w:r>
      <w:r>
        <w:rPr>
          <w:rFonts w:ascii="Trebuchet MS"/>
          <w:i/>
          <w:spacing w:val="-13"/>
          <w:sz w:val="18"/>
        </w:rPr>
        <w:t> </w:t>
      </w:r>
      <w:hyperlink r:id="rId10">
        <w:r>
          <w:rPr>
            <w:rFonts w:ascii="Trebuchet MS"/>
            <w:i/>
            <w:color w:val="D95821"/>
            <w:spacing w:val="-2"/>
            <w:sz w:val="18"/>
            <w:u w:val="single" w:color="D95821"/>
          </w:rPr>
          <w:t>consult</w:t>
        </w:r>
        <w:r>
          <w:rPr>
            <w:rFonts w:ascii="Trebuchet MS"/>
            <w:i/>
            <w:color w:val="D95821"/>
            <w:spacing w:val="-10"/>
            <w:sz w:val="18"/>
            <w:u w:val="single" w:color="D95821"/>
          </w:rPr>
          <w:t> </w:t>
        </w:r>
        <w:r>
          <w:rPr>
            <w:rFonts w:ascii="Trebuchet MS"/>
            <w:i/>
            <w:color w:val="D95821"/>
            <w:spacing w:val="-2"/>
            <w:sz w:val="18"/>
            <w:u w:val="single" w:color="D95821"/>
          </w:rPr>
          <w:t>an</w:t>
        </w:r>
        <w:r>
          <w:rPr>
            <w:rFonts w:ascii="Trebuchet MS"/>
            <w:i/>
            <w:color w:val="D95821"/>
            <w:spacing w:val="-11"/>
            <w:sz w:val="18"/>
            <w:u w:val="single" w:color="D95821"/>
          </w:rPr>
          <w:t> </w:t>
        </w:r>
        <w:r>
          <w:rPr>
            <w:rFonts w:ascii="Trebuchet MS"/>
            <w:i/>
            <w:color w:val="D95821"/>
            <w:spacing w:val="-2"/>
            <w:sz w:val="18"/>
            <w:u w:val="single" w:color="D95821"/>
          </w:rPr>
          <w:t>immigration</w:t>
        </w:r>
        <w:r>
          <w:rPr>
            <w:rFonts w:ascii="Trebuchet MS"/>
            <w:i/>
            <w:color w:val="D95821"/>
            <w:spacing w:val="-10"/>
            <w:sz w:val="18"/>
            <w:u w:val="single" w:color="D95821"/>
          </w:rPr>
          <w:t> </w:t>
        </w:r>
        <w:r>
          <w:rPr>
            <w:rFonts w:ascii="Trebuchet MS"/>
            <w:i/>
            <w:color w:val="D95821"/>
            <w:spacing w:val="-2"/>
            <w:sz w:val="18"/>
            <w:u w:val="single" w:color="D95821"/>
          </w:rPr>
          <w:t>lawyer</w:t>
        </w:r>
        <w:r>
          <w:rPr>
            <w:rFonts w:ascii="Trebuchet MS"/>
            <w:i/>
            <w:color w:val="D95821"/>
            <w:spacing w:val="-2"/>
            <w:sz w:val="18"/>
            <w:u w:val="none"/>
          </w:rPr>
          <w:t>.</w:t>
        </w:r>
      </w:hyperlink>
      <w:r>
        <w:rPr>
          <w:rFonts w:ascii="Trebuchet MS"/>
          <w:i/>
          <w:color w:val="D95821"/>
          <w:spacing w:val="-12"/>
          <w:sz w:val="18"/>
          <w:u w:val="none"/>
        </w:rPr>
        <w:t> </w:t>
      </w:r>
      <w:r>
        <w:rPr>
          <w:rFonts w:ascii="Trebuchet MS"/>
          <w:i/>
          <w:spacing w:val="-2"/>
          <w:sz w:val="18"/>
          <w:u w:val="none"/>
        </w:rPr>
        <w:t>If</w:t>
      </w:r>
      <w:r>
        <w:rPr>
          <w:rFonts w:ascii="Trebuchet MS"/>
          <w:i/>
          <w:spacing w:val="-11"/>
          <w:sz w:val="18"/>
          <w:u w:val="none"/>
        </w:rPr>
        <w:t> </w:t>
      </w:r>
      <w:r>
        <w:rPr>
          <w:rFonts w:ascii="Trebuchet MS"/>
          <w:i/>
          <w:spacing w:val="-2"/>
          <w:sz w:val="18"/>
          <w:u w:val="none"/>
        </w:rPr>
        <w:t>you</w:t>
      </w:r>
      <w:r>
        <w:rPr>
          <w:rFonts w:ascii="Trebuchet MS"/>
          <w:i/>
          <w:spacing w:val="-13"/>
          <w:sz w:val="18"/>
          <w:u w:val="none"/>
        </w:rPr>
        <w:t> </w:t>
      </w:r>
      <w:r>
        <w:rPr>
          <w:rFonts w:ascii="Trebuchet MS"/>
          <w:i/>
          <w:spacing w:val="-2"/>
          <w:sz w:val="18"/>
          <w:u w:val="none"/>
        </w:rPr>
        <w:t>do</w:t>
      </w:r>
      <w:r>
        <w:rPr>
          <w:rFonts w:ascii="Trebuchet MS"/>
          <w:i/>
          <w:spacing w:val="-11"/>
          <w:sz w:val="18"/>
          <w:u w:val="none"/>
        </w:rPr>
        <w:t> </w:t>
      </w:r>
      <w:r>
        <w:rPr>
          <w:rFonts w:ascii="Trebuchet MS"/>
          <w:i/>
          <w:spacing w:val="-2"/>
          <w:sz w:val="18"/>
          <w:u w:val="none"/>
        </w:rPr>
        <w:t>not</w:t>
      </w:r>
      <w:r>
        <w:rPr>
          <w:rFonts w:ascii="Trebuchet MS"/>
          <w:i/>
          <w:spacing w:val="-11"/>
          <w:sz w:val="18"/>
          <w:u w:val="none"/>
        </w:rPr>
        <w:t> </w:t>
      </w:r>
      <w:r>
        <w:rPr>
          <w:rFonts w:ascii="Trebuchet MS"/>
          <w:i/>
          <w:spacing w:val="-2"/>
          <w:sz w:val="18"/>
          <w:u w:val="none"/>
        </w:rPr>
        <w:t>have</w:t>
      </w:r>
      <w:r>
        <w:rPr>
          <w:rFonts w:ascii="Trebuchet MS"/>
          <w:i/>
          <w:spacing w:val="-11"/>
          <w:sz w:val="18"/>
          <w:u w:val="none"/>
        </w:rPr>
        <w:t> </w:t>
      </w:r>
      <w:r>
        <w:rPr>
          <w:rFonts w:ascii="Trebuchet MS"/>
          <w:i/>
          <w:spacing w:val="-2"/>
          <w:sz w:val="18"/>
          <w:u w:val="none"/>
        </w:rPr>
        <w:t>an</w:t>
      </w:r>
      <w:r>
        <w:rPr>
          <w:rFonts w:ascii="Trebuchet MS"/>
          <w:i/>
          <w:spacing w:val="-11"/>
          <w:sz w:val="18"/>
          <w:u w:val="none"/>
        </w:rPr>
        <w:t> </w:t>
      </w:r>
      <w:r>
        <w:rPr>
          <w:rFonts w:ascii="Trebuchet MS"/>
          <w:i/>
          <w:spacing w:val="-2"/>
          <w:sz w:val="18"/>
          <w:u w:val="none"/>
        </w:rPr>
        <w:t>immigration</w:t>
      </w:r>
    </w:p>
    <w:p>
      <w:pPr>
        <w:spacing w:line="249" w:lineRule="exact" w:before="0"/>
        <w:ind w:left="359" w:right="0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spacing w:val="-2"/>
          <w:sz w:val="18"/>
        </w:rPr>
        <w:t>lawyer,</w:t>
      </w:r>
      <w:r>
        <w:rPr>
          <w:rFonts w:ascii="Trebuchet MS"/>
          <w:i/>
          <w:spacing w:val="-11"/>
          <w:sz w:val="18"/>
        </w:rPr>
        <w:t> </w:t>
      </w:r>
      <w:r>
        <w:rPr>
          <w:rFonts w:ascii="Trebuchet MS"/>
          <w:i/>
          <w:spacing w:val="-2"/>
          <w:sz w:val="18"/>
        </w:rPr>
        <w:t>you</w:t>
      </w:r>
      <w:r>
        <w:rPr>
          <w:rFonts w:ascii="Trebuchet MS"/>
          <w:i/>
          <w:spacing w:val="-11"/>
          <w:sz w:val="18"/>
        </w:rPr>
        <w:t> </w:t>
      </w:r>
      <w:r>
        <w:rPr>
          <w:rFonts w:ascii="Trebuchet MS"/>
          <w:i/>
          <w:spacing w:val="-2"/>
          <w:sz w:val="18"/>
        </w:rPr>
        <w:t>can</w:t>
      </w:r>
      <w:r>
        <w:rPr>
          <w:rFonts w:ascii="Trebuchet MS"/>
          <w:i/>
          <w:spacing w:val="-10"/>
          <w:sz w:val="18"/>
        </w:rPr>
        <w:t> </w:t>
      </w:r>
      <w:r>
        <w:rPr>
          <w:rFonts w:ascii="Trebuchet MS"/>
          <w:i/>
          <w:spacing w:val="-2"/>
          <w:sz w:val="18"/>
        </w:rPr>
        <w:t>find</w:t>
      </w:r>
      <w:r>
        <w:rPr>
          <w:rFonts w:ascii="Trebuchet MS"/>
          <w:i/>
          <w:spacing w:val="-9"/>
          <w:sz w:val="18"/>
        </w:rPr>
        <w:t> </w:t>
      </w:r>
      <w:r>
        <w:rPr>
          <w:rFonts w:ascii="Trebuchet MS"/>
          <w:i/>
          <w:spacing w:val="-2"/>
          <w:sz w:val="18"/>
        </w:rPr>
        <w:t>a</w:t>
      </w:r>
      <w:r>
        <w:rPr>
          <w:rFonts w:ascii="Trebuchet MS"/>
          <w:i/>
          <w:spacing w:val="-9"/>
          <w:sz w:val="18"/>
        </w:rPr>
        <w:t> </w:t>
      </w:r>
      <w:r>
        <w:rPr>
          <w:rFonts w:ascii="Trebuchet MS"/>
          <w:i/>
          <w:spacing w:val="-2"/>
          <w:sz w:val="18"/>
        </w:rPr>
        <w:t>licensed</w:t>
      </w:r>
      <w:r>
        <w:rPr>
          <w:rFonts w:ascii="Trebuchet MS"/>
          <w:i/>
          <w:spacing w:val="-11"/>
          <w:sz w:val="18"/>
        </w:rPr>
        <w:t> </w:t>
      </w:r>
      <w:r>
        <w:rPr>
          <w:rFonts w:ascii="Trebuchet MS"/>
          <w:i/>
          <w:spacing w:val="-2"/>
          <w:sz w:val="18"/>
        </w:rPr>
        <w:t>one</w:t>
      </w:r>
      <w:r>
        <w:rPr>
          <w:rFonts w:ascii="Trebuchet MS"/>
          <w:i/>
          <w:spacing w:val="-10"/>
          <w:sz w:val="18"/>
        </w:rPr>
        <w:t> </w:t>
      </w:r>
      <w:r>
        <w:rPr>
          <w:rFonts w:ascii="Trebuchet MS"/>
          <w:i/>
          <w:spacing w:val="-2"/>
          <w:sz w:val="18"/>
        </w:rPr>
        <w:t>at</w:t>
      </w:r>
      <w:r>
        <w:rPr>
          <w:rFonts w:ascii="Trebuchet MS"/>
          <w:i/>
          <w:spacing w:val="-9"/>
          <w:sz w:val="18"/>
        </w:rPr>
        <w:t> </w:t>
      </w:r>
      <w:hyperlink r:id="rId11">
        <w:r>
          <w:rPr>
            <w:b/>
            <w:color w:val="D95821"/>
            <w:spacing w:val="-2"/>
            <w:sz w:val="18"/>
            <w:u w:val="single" w:color="D95821"/>
          </w:rPr>
          <w:t>www.ailalaywer.com</w:t>
        </w:r>
      </w:hyperlink>
      <w:r>
        <w:rPr>
          <w:rFonts w:ascii="Trebuchet MS"/>
          <w:i/>
          <w:spacing w:val="-2"/>
          <w:sz w:val="18"/>
          <w:u w:val="none"/>
        </w:rPr>
        <w:t>.</w:t>
      </w:r>
    </w:p>
    <w:p>
      <w:pPr>
        <w:spacing w:line="276" w:lineRule="auto" w:before="186"/>
        <w:ind w:left="359" w:right="13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spacing w:val="-2"/>
          <w:sz w:val="18"/>
        </w:rPr>
        <w:t>This</w:t>
      </w:r>
      <w:r>
        <w:rPr>
          <w:rFonts w:ascii="Trebuchet MS"/>
          <w:i/>
          <w:spacing w:val="-8"/>
          <w:sz w:val="18"/>
        </w:rPr>
        <w:t> </w:t>
      </w:r>
      <w:r>
        <w:rPr>
          <w:rFonts w:ascii="Trebuchet MS"/>
          <w:i/>
          <w:spacing w:val="-2"/>
          <w:sz w:val="18"/>
        </w:rPr>
        <w:t>flyer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is</w:t>
      </w:r>
      <w:r>
        <w:rPr>
          <w:rFonts w:ascii="Trebuchet MS"/>
          <w:i/>
          <w:spacing w:val="-7"/>
          <w:sz w:val="18"/>
        </w:rPr>
        <w:t> </w:t>
      </w:r>
      <w:r>
        <w:rPr>
          <w:rFonts w:ascii="Trebuchet MS"/>
          <w:i/>
          <w:spacing w:val="-2"/>
          <w:sz w:val="18"/>
        </w:rPr>
        <w:t>intended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for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general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information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purposes</w:t>
      </w:r>
      <w:r>
        <w:rPr>
          <w:rFonts w:ascii="Trebuchet MS"/>
          <w:i/>
          <w:spacing w:val="-9"/>
          <w:sz w:val="18"/>
        </w:rPr>
        <w:t> </w:t>
      </w:r>
      <w:r>
        <w:rPr>
          <w:rFonts w:ascii="Trebuchet MS"/>
          <w:i/>
          <w:spacing w:val="-2"/>
          <w:sz w:val="18"/>
        </w:rPr>
        <w:t>only</w:t>
      </w:r>
      <w:r>
        <w:rPr>
          <w:rFonts w:ascii="Trebuchet MS"/>
          <w:i/>
          <w:spacing w:val="-7"/>
          <w:sz w:val="18"/>
        </w:rPr>
        <w:t> </w:t>
      </w:r>
      <w:r>
        <w:rPr>
          <w:rFonts w:ascii="Trebuchet MS"/>
          <w:i/>
          <w:spacing w:val="-2"/>
          <w:sz w:val="18"/>
        </w:rPr>
        <w:t>and</w:t>
      </w:r>
      <w:r>
        <w:rPr>
          <w:rFonts w:ascii="Trebuchet MS"/>
          <w:i/>
          <w:spacing w:val="-8"/>
          <w:sz w:val="18"/>
        </w:rPr>
        <w:t> </w:t>
      </w:r>
      <w:r>
        <w:rPr>
          <w:rFonts w:ascii="Trebuchet MS"/>
          <w:i/>
          <w:spacing w:val="-2"/>
          <w:sz w:val="18"/>
        </w:rPr>
        <w:t>does</w:t>
      </w:r>
      <w:r>
        <w:rPr>
          <w:rFonts w:ascii="Trebuchet MS"/>
          <w:i/>
          <w:spacing w:val="-7"/>
          <w:sz w:val="18"/>
        </w:rPr>
        <w:t> </w:t>
      </w:r>
      <w:r>
        <w:rPr>
          <w:rFonts w:ascii="Trebuchet MS"/>
          <w:i/>
          <w:spacing w:val="-2"/>
          <w:sz w:val="18"/>
        </w:rPr>
        <w:t>not</w:t>
      </w:r>
      <w:r>
        <w:rPr>
          <w:rFonts w:ascii="Trebuchet MS"/>
          <w:i/>
          <w:spacing w:val="-8"/>
          <w:sz w:val="18"/>
        </w:rPr>
        <w:t> </w:t>
      </w:r>
      <w:r>
        <w:rPr>
          <w:rFonts w:ascii="Trebuchet MS"/>
          <w:i/>
          <w:spacing w:val="-2"/>
          <w:sz w:val="18"/>
        </w:rPr>
        <w:t>constitute</w:t>
      </w:r>
      <w:r>
        <w:rPr>
          <w:rFonts w:ascii="Trebuchet MS"/>
          <w:i/>
          <w:spacing w:val="-7"/>
          <w:sz w:val="18"/>
        </w:rPr>
        <w:t> </w:t>
      </w:r>
      <w:r>
        <w:rPr>
          <w:rFonts w:ascii="Trebuchet MS"/>
          <w:i/>
          <w:spacing w:val="-2"/>
          <w:sz w:val="18"/>
        </w:rPr>
        <w:t>legal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advice.</w:t>
      </w:r>
      <w:r>
        <w:rPr>
          <w:rFonts w:ascii="Trebuchet MS"/>
          <w:i/>
          <w:spacing w:val="-7"/>
          <w:sz w:val="18"/>
        </w:rPr>
        <w:t> </w:t>
      </w:r>
      <w:r>
        <w:rPr>
          <w:rFonts w:ascii="Trebuchet MS"/>
          <w:i/>
          <w:spacing w:val="-2"/>
          <w:sz w:val="18"/>
        </w:rPr>
        <w:t>You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should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not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act</w:t>
      </w:r>
      <w:r>
        <w:rPr>
          <w:rFonts w:ascii="Trebuchet MS"/>
          <w:i/>
          <w:spacing w:val="-8"/>
          <w:sz w:val="18"/>
        </w:rPr>
        <w:t> </w:t>
      </w:r>
      <w:r>
        <w:rPr>
          <w:rFonts w:ascii="Trebuchet MS"/>
          <w:i/>
          <w:spacing w:val="-2"/>
          <w:sz w:val="18"/>
        </w:rPr>
        <w:t>or</w:t>
      </w:r>
      <w:r>
        <w:rPr>
          <w:rFonts w:ascii="Trebuchet MS"/>
          <w:i/>
          <w:spacing w:val="-6"/>
          <w:sz w:val="18"/>
        </w:rPr>
        <w:t> </w:t>
      </w:r>
      <w:r>
        <w:rPr>
          <w:rFonts w:ascii="Trebuchet MS"/>
          <w:i/>
          <w:spacing w:val="-2"/>
          <w:sz w:val="18"/>
        </w:rPr>
        <w:t>rely</w:t>
      </w:r>
      <w:r>
        <w:rPr>
          <w:rFonts w:ascii="Trebuchet MS"/>
          <w:i/>
          <w:spacing w:val="-9"/>
          <w:sz w:val="18"/>
        </w:rPr>
        <w:t> </w:t>
      </w:r>
      <w:r>
        <w:rPr>
          <w:rFonts w:ascii="Trebuchet MS"/>
          <w:i/>
          <w:spacing w:val="-2"/>
          <w:sz w:val="18"/>
        </w:rPr>
        <w:t>on</w:t>
      </w:r>
      <w:r>
        <w:rPr>
          <w:rFonts w:ascii="Trebuchet MS"/>
          <w:i/>
          <w:spacing w:val="-2"/>
          <w:sz w:val="18"/>
        </w:rPr>
        <w:t> </w:t>
      </w:r>
      <w:r>
        <w:rPr>
          <w:rFonts w:ascii="Trebuchet MS"/>
          <w:i/>
          <w:sz w:val="18"/>
        </w:rPr>
        <w:t>any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z w:val="18"/>
        </w:rPr>
        <w:t>information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z w:val="18"/>
        </w:rPr>
        <w:t>in</w:t>
      </w:r>
      <w:r>
        <w:rPr>
          <w:rFonts w:ascii="Trebuchet MS"/>
          <w:i/>
          <w:spacing w:val="-13"/>
          <w:sz w:val="18"/>
        </w:rPr>
        <w:t> </w:t>
      </w:r>
      <w:r>
        <w:rPr>
          <w:rFonts w:ascii="Trebuchet MS"/>
          <w:i/>
          <w:sz w:val="18"/>
        </w:rPr>
        <w:t>this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z w:val="18"/>
        </w:rPr>
        <w:t>flyer</w:t>
      </w:r>
      <w:r>
        <w:rPr>
          <w:rFonts w:ascii="Trebuchet MS"/>
          <w:i/>
          <w:spacing w:val="-13"/>
          <w:sz w:val="18"/>
        </w:rPr>
        <w:t> </w:t>
      </w:r>
      <w:r>
        <w:rPr>
          <w:rFonts w:ascii="Trebuchet MS"/>
          <w:i/>
          <w:sz w:val="18"/>
        </w:rPr>
        <w:t>without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z w:val="18"/>
        </w:rPr>
        <w:t>seeking</w:t>
      </w:r>
      <w:r>
        <w:rPr>
          <w:rFonts w:ascii="Trebuchet MS"/>
          <w:i/>
          <w:spacing w:val="-13"/>
          <w:sz w:val="18"/>
        </w:rPr>
        <w:t> </w:t>
      </w:r>
      <w:r>
        <w:rPr>
          <w:rFonts w:ascii="Trebuchet MS"/>
          <w:i/>
          <w:sz w:val="18"/>
        </w:rPr>
        <w:t>the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z w:val="18"/>
        </w:rPr>
        <w:t>advice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z w:val="18"/>
        </w:rPr>
        <w:t>of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z w:val="18"/>
        </w:rPr>
        <w:t>a</w:t>
      </w:r>
      <w:r>
        <w:rPr>
          <w:rFonts w:ascii="Trebuchet MS"/>
          <w:i/>
          <w:spacing w:val="-13"/>
          <w:sz w:val="18"/>
        </w:rPr>
        <w:t> </w:t>
      </w:r>
      <w:r>
        <w:rPr>
          <w:rFonts w:ascii="Trebuchet MS"/>
          <w:i/>
          <w:sz w:val="18"/>
        </w:rPr>
        <w:t>competent,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z w:val="18"/>
        </w:rPr>
        <w:t>licensed</w:t>
      </w:r>
      <w:r>
        <w:rPr>
          <w:rFonts w:ascii="Trebuchet MS"/>
          <w:i/>
          <w:spacing w:val="-13"/>
          <w:sz w:val="18"/>
        </w:rPr>
        <w:t> </w:t>
      </w:r>
      <w:r>
        <w:rPr>
          <w:rFonts w:ascii="Trebuchet MS"/>
          <w:i/>
          <w:sz w:val="18"/>
        </w:rPr>
        <w:t>immigration</w:t>
      </w:r>
      <w:r>
        <w:rPr>
          <w:rFonts w:ascii="Trebuchet MS"/>
          <w:i/>
          <w:spacing w:val="-14"/>
          <w:sz w:val="18"/>
        </w:rPr>
        <w:t> </w:t>
      </w:r>
      <w:r>
        <w:rPr>
          <w:rFonts w:ascii="Trebuchet MS"/>
          <w:i/>
          <w:sz w:val="18"/>
        </w:rPr>
        <w:t>attorney.</w:t>
      </w:r>
    </w:p>
    <w:sectPr>
      <w:type w:val="continuous"/>
      <w:pgSz w:w="12240" w:h="15840"/>
      <w:pgMar w:header="0" w:footer="800" w:top="1720" w:bottom="100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ublic Sans">
    <w:altName w:val="Public Sans"/>
    <w:charset w:val="0"/>
    <w:family w:val="auto"/>
    <w:pitch w:val="variable"/>
  </w:font>
  <w:font w:name="Public Sans Medium">
    <w:altName w:val="Public Sans Medium"/>
    <w:charset w:val="0"/>
    <w:family w:val="auto"/>
    <w:pitch w:val="variable"/>
  </w:font>
  <w:font w:name="Public Sans SemiBold">
    <w:altName w:val="Public Sans SemiBold"/>
    <w:charset w:val="0"/>
    <w:family w:val="auto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0</wp:posOffset>
              </wp:positionH>
              <wp:positionV relativeFrom="page">
                <wp:posOffset>9372600</wp:posOffset>
              </wp:positionV>
              <wp:extent cx="7772400" cy="68580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7772400" cy="685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858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85800"/>
                            </a:lnTo>
                            <a:lnTo>
                              <a:pt x="7772400" y="6858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C174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38pt;width:612pt;height:54pt;mso-position-horizontal-relative:page;mso-position-vertical-relative:page;z-index:-15799296" id="docshape5" filled="true" fillcolor="#0c1744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654812</wp:posOffset>
              </wp:positionH>
              <wp:positionV relativeFrom="page">
                <wp:posOffset>9515475</wp:posOffset>
              </wp:positionV>
              <wp:extent cx="3361690" cy="1898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6169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3" w:lineRule="exact" w:before="0"/>
                            <w:ind w:left="20" w:right="0" w:firstLine="0"/>
                            <w:jc w:val="left"/>
                            <w:rPr>
                              <w:rFonts w:ascii="Public Sans SemiBold" w:hAnsi="Public Sans SemiBold"/>
                              <w:b/>
                              <w:sz w:val="22"/>
                            </w:rPr>
                          </w:pP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z w:val="22"/>
                            </w:rPr>
                            <w:t>©2025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z w:val="22"/>
                            </w:rPr>
                            <w:t>American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z w:val="22"/>
                            </w:rPr>
                            <w:t>Immigration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z w:val="22"/>
                            </w:rPr>
                            <w:t>Lawyers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2"/>
                              <w:sz w:val="22"/>
                            </w:rPr>
                            <w:t>Association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.560001pt;margin-top:749.25pt;width:264.7pt;height:14.95pt;mso-position-horizontal-relative:page;mso-position-vertical-relative:page;z-index:-15798784" type="#_x0000_t202" id="docshape6" filled="false" stroked="false">
              <v:textbox inset="0,0,0,0">
                <w:txbxContent>
                  <w:p>
                    <w:pPr>
                      <w:spacing w:line="283" w:lineRule="exact" w:before="0"/>
                      <w:ind w:left="20" w:right="0" w:firstLine="0"/>
                      <w:jc w:val="left"/>
                      <w:rPr>
                        <w:rFonts w:ascii="Public Sans SemiBold" w:hAnsi="Public Sans SemiBold"/>
                        <w:b/>
                        <w:sz w:val="22"/>
                      </w:rPr>
                    </w:pPr>
                    <w:r>
                      <w:rPr>
                        <w:rFonts w:ascii="Public Sans SemiBold" w:hAnsi="Public Sans SemiBold"/>
                        <w:b/>
                        <w:color w:val="FFFFFF"/>
                        <w:sz w:val="22"/>
                      </w:rPr>
                      <w:t>©2025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z w:val="22"/>
                      </w:rPr>
                      <w:t>American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z w:val="22"/>
                      </w:rPr>
                      <w:t>Immigration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z w:val="22"/>
                      </w:rPr>
                      <w:t>Lawyers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2"/>
                        <w:sz w:val="22"/>
                      </w:rPr>
                      <w:t>Association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4641596</wp:posOffset>
              </wp:positionH>
              <wp:positionV relativeFrom="page">
                <wp:posOffset>9528175</wp:posOffset>
              </wp:positionV>
              <wp:extent cx="2104390" cy="1746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10439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0" w:lineRule="exact" w:before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Flyer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last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updated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July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2,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5.480011pt;margin-top:750.25pt;width:165.7pt;height:13.75pt;mso-position-horizontal-relative:page;mso-position-vertical-relative:page;z-index:-15798272" type="#_x0000_t202" id="docshape7" filled="false" stroked="false">
              <v:textbox inset="0,0,0,0">
                <w:txbxContent>
                  <w:p>
                    <w:pPr>
                      <w:spacing w:line="260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Flyer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last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updated</w:t>
                    </w:r>
                    <w:r>
                      <w:rPr>
                        <w:b/>
                        <w:color w:val="FFFFF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on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July</w:t>
                    </w:r>
                    <w:r>
                      <w:rPr>
                        <w:b/>
                        <w:color w:val="FFFFFF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2,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2025.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654812</wp:posOffset>
              </wp:positionH>
              <wp:positionV relativeFrom="page">
                <wp:posOffset>9779634</wp:posOffset>
              </wp:positionV>
              <wp:extent cx="6192520" cy="1301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19252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0"/>
                            <w:ind w:left="20" w:right="0" w:firstLine="0"/>
                            <w:jc w:val="left"/>
                            <w:rPr>
                              <w:rFonts w:ascii="Public Sans Medium"/>
                              <w:b w:val="0"/>
                              <w:sz w:val="14"/>
                            </w:rPr>
                          </w:pP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AILA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is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national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bar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association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immigration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lawyers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comprised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over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15,000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members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located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every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state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United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States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 Medium"/>
                              <w:b w:val="0"/>
                              <w:color w:val="FFFFFF"/>
                              <w:spacing w:val="-2"/>
                              <w:sz w:val="14"/>
                            </w:rPr>
                            <w:t>worldwide.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560001pt;margin-top:770.049988pt;width:487.6pt;height:10.25pt;mso-position-horizontal-relative:page;mso-position-vertical-relative:page;z-index:-15797760" type="#_x0000_t202" id="docshape8" filled="false" stroked="false">
              <v:textbox inset="0,0,0,0">
                <w:txbxContent>
                  <w:p>
                    <w:pPr>
                      <w:spacing w:line="188" w:lineRule="exact" w:before="0"/>
                      <w:ind w:left="20" w:right="0" w:firstLine="0"/>
                      <w:jc w:val="left"/>
                      <w:rPr>
                        <w:rFonts w:ascii="Public Sans Medium"/>
                        <w:b w:val="0"/>
                        <w:sz w:val="14"/>
                      </w:rPr>
                    </w:pP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AILA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is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the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national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bar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association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of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immigration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lawyers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comprised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of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over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15,000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members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located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in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every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state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of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the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United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States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and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Public Sans Medium"/>
                        <w:b w:val="0"/>
                        <w:color w:val="FFFFFF"/>
                        <w:spacing w:val="-2"/>
                        <w:sz w:val="14"/>
                      </w:rPr>
                      <w:t>worldwide.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4234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72400" cy="942340"/>
                        <a:chExt cx="7772400" cy="9423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72400" cy="942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94234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941831"/>
                              </a:lnTo>
                              <a:lnTo>
                                <a:pt x="7772400" y="941831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17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9384" y="115402"/>
                          <a:ext cx="1554353" cy="65732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800600" y="0"/>
                          <a:ext cx="2971800" cy="9418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612pt;height:74.2pt;mso-position-horizontal-relative:page;mso-position-vertical-relative:page;z-index:-15799808" id="docshapegroup1" coordorigin="0,0" coordsize="12240,1484">
              <v:rect style="position:absolute;left:0;top:0;width:12240;height:1484" id="docshape2" filled="true" fillcolor="#0c1744" stroked="false">
                <v:fill type="solid"/>
              </v:rect>
              <v:shape style="position:absolute;left:487;top:181;width:2448;height:1036" type="#_x0000_t75" id="docshape3" stroked="false">
                <v:imagedata r:id="rId1" o:title=""/>
              </v:shape>
              <v:shape style="position:absolute;left:7560;top:0;width:4680;height:1484" type="#_x0000_t75" id="docshape4" stroked="false">
                <v:imagedata r:id="rId2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698" w:hanging="27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96" w:hanging="27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5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ublic Sans" w:hAnsi="Public Sans" w:eastAsia="Public Sans" w:cs="Public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ublic Sans" w:hAnsi="Public Sans" w:eastAsia="Public Sans" w:cs="Public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2"/>
      <w:outlineLvl w:val="1"/>
    </w:pPr>
    <w:rPr>
      <w:rFonts w:ascii="Public Sans" w:hAnsi="Public Sans" w:eastAsia="Public Sans" w:cs="Public San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56" w:right="13" w:firstLine="14"/>
    </w:pPr>
    <w:rPr>
      <w:rFonts w:ascii="Public Sans" w:hAnsi="Public Sans" w:eastAsia="Public Sans" w:cs="Public Sans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605" w:hanging="270"/>
    </w:pPr>
    <w:rPr>
      <w:rFonts w:ascii="Public Sans" w:hAnsi="Public Sans" w:eastAsia="Public Sans" w:cs="Public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la.org/library/client-flyer-what-is-a-notice-to-appear" TargetMode="External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https://www.aila.org/library/client-flyer-electronic-device-searches" TargetMode="External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ailalaywer.com/" TargetMode="Externa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aila.org/client-flyer-what-can-an-immigration-lawyer-do-for-yo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scis.gov/en/appointment/v2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BEDF062A-DE40-4029-84B1-1AC5655513C7}"/>
</file>

<file path=customXml/itemProps2.xml><?xml version="1.0" encoding="utf-8"?>
<ds:datastoreItem xmlns:ds="http://schemas.openxmlformats.org/officeDocument/2006/customXml" ds:itemID="{A477B79A-94A4-43E1-BAF4-65C8EEA01CBC}"/>
</file>

<file path=customXml/itemProps3.xml><?xml version="1.0" encoding="utf-8"?>
<ds:datastoreItem xmlns:ds="http://schemas.openxmlformats.org/officeDocument/2006/customXml" ds:itemID="{CBC87632-B4C0-45C6-8C87-190BBCB38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2025-07-25T16:27:12Z</dcterms:created>
  <dcterms:modified xsi:type="dcterms:W3CDTF">2025-07-25T16:27:12Z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